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rPr>
      </w:pPr>
      <w:r>
        <w:rPr>
          <w:rFonts w:hint="eastAsia" w:ascii="仿宋_GB2312" w:eastAsia="仿宋_GB2312"/>
          <w:b/>
          <w:sz w:val="32"/>
          <w:szCs w:val="32"/>
        </w:rPr>
        <w:t>中共福州大学材料科学与工程学院委员会分党校</w:t>
      </w:r>
    </w:p>
    <w:p>
      <w:pPr>
        <w:jc w:val="center"/>
        <w:rPr>
          <w:rFonts w:hint="eastAsia" w:ascii="仿宋_GB2312" w:eastAsia="仿宋_GB2312"/>
          <w:b/>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五</w:t>
      </w:r>
      <w:r>
        <w:rPr>
          <w:rFonts w:hint="eastAsia" w:ascii="仿宋_GB2312" w:eastAsia="仿宋_GB2312"/>
          <w:b/>
          <w:sz w:val="32"/>
          <w:szCs w:val="32"/>
        </w:rPr>
        <w:t>期入党积极分子培训班教学计划</w:t>
      </w:r>
    </w:p>
    <w:p>
      <w:pPr>
        <w:jc w:val="center"/>
        <w:rPr>
          <w:rFonts w:hint="eastAsia"/>
          <w:sz w:val="28"/>
          <w:szCs w:val="28"/>
        </w:rPr>
      </w:pPr>
    </w:p>
    <w:p>
      <w:pPr>
        <w:numPr>
          <w:ilvl w:val="0"/>
          <w:numId w:val="1"/>
        </w:numPr>
        <w:spacing w:line="269" w:lineRule="auto"/>
        <w:rPr>
          <w:rFonts w:hint="eastAsia" w:ascii="黑体" w:eastAsia="黑体"/>
          <w:b/>
          <w:sz w:val="32"/>
          <w:szCs w:val="32"/>
        </w:rPr>
      </w:pPr>
      <w:r>
        <w:rPr>
          <w:rFonts w:hint="eastAsia" w:ascii="黑体" w:eastAsia="黑体"/>
          <w:b/>
          <w:sz w:val="32"/>
          <w:szCs w:val="32"/>
        </w:rPr>
        <w:t>目的要求</w:t>
      </w:r>
    </w:p>
    <w:p>
      <w:pPr>
        <w:pStyle w:val="5"/>
        <w:spacing w:line="269" w:lineRule="auto"/>
        <w:ind w:left="0" w:leftChars="0" w:firstLine="640"/>
        <w:rPr>
          <w:rFonts w:hint="eastAsia" w:ascii="仿宋_GB2312" w:hAnsi="宋体" w:eastAsia="仿宋_GB2312"/>
          <w:sz w:val="32"/>
          <w:szCs w:val="32"/>
        </w:rPr>
      </w:pPr>
      <w:r>
        <w:rPr>
          <w:rFonts w:hint="eastAsia" w:ascii="仿宋_GB2312" w:hAnsi="宋体" w:eastAsia="仿宋_GB2312"/>
          <w:sz w:val="32"/>
          <w:szCs w:val="32"/>
        </w:rPr>
        <w:t>通过分党校的学习，领会习近平总书记系列重要讲话的基本精神</w:t>
      </w:r>
      <w:r>
        <w:rPr>
          <w:rFonts w:hint="eastAsia" w:ascii="仿宋_GB2312" w:hAnsi="宋体" w:eastAsia="仿宋_GB2312"/>
          <w:sz w:val="32"/>
          <w:szCs w:val="32"/>
          <w:lang w:eastAsia="zh-CN"/>
        </w:rPr>
        <w:t>，</w:t>
      </w:r>
      <w:r>
        <w:rPr>
          <w:rFonts w:hint="eastAsia" w:ascii="仿宋_GB2312" w:hAnsi="宋体" w:eastAsia="仿宋_GB2312"/>
          <w:sz w:val="32"/>
          <w:szCs w:val="32"/>
        </w:rPr>
        <w:t>使学员加深对党章党规的理解</w:t>
      </w:r>
      <w:r>
        <w:rPr>
          <w:rFonts w:hint="eastAsia" w:ascii="仿宋_GB2312" w:hAnsi="宋体" w:eastAsia="仿宋_GB2312"/>
          <w:sz w:val="32"/>
          <w:szCs w:val="32"/>
          <w:lang w:eastAsia="zh-CN"/>
        </w:rPr>
        <w:t>，</w:t>
      </w:r>
      <w:r>
        <w:rPr>
          <w:rFonts w:hint="eastAsia" w:ascii="仿宋_GB2312" w:hAnsi="宋体" w:eastAsia="仿宋_GB2312"/>
          <w:sz w:val="32"/>
          <w:szCs w:val="32"/>
        </w:rPr>
        <w:t>加深对党的认识，</w:t>
      </w:r>
      <w:r>
        <w:rPr>
          <w:rFonts w:hint="eastAsia" w:ascii="仿宋_GB2312" w:eastAsia="仿宋_GB2312"/>
          <w:sz w:val="32"/>
          <w:szCs w:val="32"/>
        </w:rPr>
        <w:t>坚持以邓小平理论和“三个代表”重要思想为指导，深入贯彻落实科学发展观，</w:t>
      </w:r>
      <w:r>
        <w:rPr>
          <w:rFonts w:hint="eastAsia" w:ascii="仿宋_GB2312" w:eastAsia="仿宋_GB2312"/>
          <w:sz w:val="32"/>
          <w:szCs w:val="32"/>
          <w:lang w:eastAsia="zh-CN"/>
        </w:rPr>
        <w:t>不断践行“两学一做”，</w:t>
      </w:r>
      <w:r>
        <w:rPr>
          <w:rFonts w:hint="eastAsia" w:ascii="仿宋_GB2312" w:hAnsi="宋体" w:eastAsia="仿宋_GB2312"/>
          <w:sz w:val="32"/>
          <w:szCs w:val="32"/>
        </w:rPr>
        <w:t>增强党性修养，坚定社会主义、共产主义信念，自觉拥护党的领导，端正入党动机。</w:t>
      </w:r>
    </w:p>
    <w:p>
      <w:pPr>
        <w:numPr>
          <w:ilvl w:val="0"/>
          <w:numId w:val="1"/>
        </w:numPr>
        <w:spacing w:line="269" w:lineRule="auto"/>
        <w:rPr>
          <w:rFonts w:hint="eastAsia" w:ascii="黑体" w:hAnsi="宋体" w:eastAsia="黑体"/>
          <w:sz w:val="32"/>
          <w:szCs w:val="32"/>
        </w:rPr>
      </w:pPr>
      <w:r>
        <w:rPr>
          <w:rFonts w:hint="eastAsia" w:ascii="黑体" w:hAnsi="宋体" w:eastAsia="黑体"/>
          <w:sz w:val="32"/>
          <w:szCs w:val="32"/>
        </w:rPr>
        <w:t>内容和方法</w:t>
      </w:r>
    </w:p>
    <w:p>
      <w:p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学习内容以党的基本知识为主。学习方法：采取专题辅导、</w:t>
      </w:r>
      <w:r>
        <w:rPr>
          <w:rFonts w:hint="eastAsia" w:ascii="仿宋_GB2312" w:hAnsi="宋体" w:eastAsia="仿宋_GB2312"/>
          <w:sz w:val="32"/>
          <w:szCs w:val="32"/>
          <w:lang w:eastAsia="zh-CN"/>
        </w:rPr>
        <w:t>个人</w:t>
      </w:r>
      <w:r>
        <w:rPr>
          <w:rFonts w:hint="eastAsia" w:ascii="仿宋_GB2312" w:hAnsi="宋体" w:eastAsia="仿宋_GB2312"/>
          <w:sz w:val="32"/>
          <w:szCs w:val="32"/>
        </w:rPr>
        <w:t>自学、</w:t>
      </w:r>
      <w:r>
        <w:rPr>
          <w:rFonts w:hint="eastAsia" w:ascii="仿宋_GB2312" w:hAnsi="宋体" w:eastAsia="仿宋_GB2312"/>
          <w:sz w:val="32"/>
          <w:szCs w:val="32"/>
          <w:lang w:eastAsia="zh-CN"/>
        </w:rPr>
        <w:t>集中学习讨论</w:t>
      </w:r>
      <w:r>
        <w:rPr>
          <w:rFonts w:hint="eastAsia" w:ascii="仿宋_GB2312" w:hAnsi="宋体" w:eastAsia="仿宋_GB2312"/>
          <w:sz w:val="32"/>
          <w:szCs w:val="32"/>
        </w:rPr>
        <w:t>、</w:t>
      </w:r>
      <w:r>
        <w:rPr>
          <w:rFonts w:hint="eastAsia" w:ascii="仿宋_GB2312" w:hAnsi="宋体" w:eastAsia="仿宋_GB2312"/>
          <w:sz w:val="32"/>
          <w:szCs w:val="32"/>
          <w:lang w:eastAsia="zh-CN"/>
        </w:rPr>
        <w:t>在线学习交流、</w:t>
      </w:r>
      <w:r>
        <w:rPr>
          <w:rFonts w:hint="eastAsia" w:ascii="仿宋_GB2312" w:hAnsi="宋体" w:eastAsia="仿宋_GB2312"/>
          <w:sz w:val="32"/>
          <w:szCs w:val="32"/>
        </w:rPr>
        <w:t>观看</w:t>
      </w:r>
      <w:r>
        <w:rPr>
          <w:rFonts w:hint="eastAsia" w:ascii="仿宋_GB2312" w:hAnsi="宋体" w:eastAsia="仿宋_GB2312"/>
          <w:sz w:val="32"/>
          <w:szCs w:val="32"/>
          <w:lang w:eastAsia="zh-CN"/>
        </w:rPr>
        <w:t>教育片</w:t>
      </w:r>
      <w:r>
        <w:rPr>
          <w:rFonts w:hint="eastAsia" w:ascii="仿宋_GB2312" w:hAnsi="宋体" w:eastAsia="仿宋_GB2312"/>
          <w:sz w:val="32"/>
          <w:szCs w:val="32"/>
        </w:rPr>
        <w:t>、结业考试、实践环节等相结合的形式。</w:t>
      </w:r>
    </w:p>
    <w:p>
      <w:pPr>
        <w:numPr>
          <w:ilvl w:val="0"/>
          <w:numId w:val="1"/>
        </w:numPr>
        <w:spacing w:line="269" w:lineRule="auto"/>
        <w:rPr>
          <w:rFonts w:hint="eastAsia" w:ascii="黑体" w:eastAsia="黑体"/>
          <w:sz w:val="32"/>
          <w:szCs w:val="32"/>
        </w:rPr>
      </w:pPr>
      <w:r>
        <w:rPr>
          <w:rFonts w:hint="eastAsia" w:ascii="黑体" w:eastAsia="黑体"/>
          <w:sz w:val="32"/>
          <w:szCs w:val="32"/>
        </w:rPr>
        <w:t>培训时间</w:t>
      </w:r>
    </w:p>
    <w:p>
      <w:p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p>
    <w:p>
      <w:pPr>
        <w:numPr>
          <w:ilvl w:val="0"/>
          <w:numId w:val="1"/>
        </w:numPr>
        <w:spacing w:line="269" w:lineRule="auto"/>
        <w:rPr>
          <w:rFonts w:hint="eastAsia" w:ascii="黑体" w:eastAsia="黑体"/>
          <w:sz w:val="32"/>
          <w:szCs w:val="32"/>
        </w:rPr>
      </w:pPr>
      <w:r>
        <w:rPr>
          <w:rFonts w:hint="eastAsia" w:ascii="黑体" w:eastAsia="黑体"/>
          <w:sz w:val="32"/>
          <w:szCs w:val="32"/>
        </w:rPr>
        <w:t>学习教材和参考资料</w:t>
      </w:r>
    </w:p>
    <w:p>
      <w:pPr>
        <w:numPr>
          <w:ilvl w:val="0"/>
          <w:numId w:val="2"/>
        </w:num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《中国共产党章程》、《中国共产党廉洁自律准则》、《中国共产党纪律处分条例》</w:t>
      </w:r>
      <w:r>
        <w:rPr>
          <w:rFonts w:hint="eastAsia" w:ascii="仿宋_GB2312" w:hAnsi="宋体" w:eastAsia="仿宋_GB2312"/>
          <w:sz w:val="32"/>
          <w:szCs w:val="32"/>
          <w:lang w:eastAsia="zh-CN"/>
        </w:rPr>
        <w:t>、</w:t>
      </w:r>
    </w:p>
    <w:p>
      <w:pPr>
        <w:numPr>
          <w:ilvl w:val="0"/>
          <w:numId w:val="2"/>
        </w:num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《入党教材》（根据党的十八大精神修订）</w:t>
      </w:r>
    </w:p>
    <w:p>
      <w:pPr>
        <w:numPr>
          <w:ilvl w:val="0"/>
          <w:numId w:val="2"/>
        </w:num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《习近平谈治国理政》、《习近平总书记重要讲话文章选编》（</w:t>
      </w:r>
      <w:r>
        <w:rPr>
          <w:rFonts w:hint="eastAsia" w:ascii="仿宋_GB2312" w:hAnsi="宋体" w:eastAsia="仿宋_GB2312"/>
          <w:sz w:val="32"/>
          <w:szCs w:val="32"/>
          <w:lang w:val="en-US" w:eastAsia="zh-CN"/>
        </w:rPr>
        <w:t>2016年版</w:t>
      </w:r>
      <w:r>
        <w:rPr>
          <w:rFonts w:hint="eastAsia" w:ascii="仿宋_GB2312" w:hAnsi="宋体" w:eastAsia="仿宋_GB2312"/>
          <w:sz w:val="32"/>
          <w:szCs w:val="32"/>
          <w:lang w:eastAsia="zh-CN"/>
        </w:rPr>
        <w:t>）</w:t>
      </w:r>
    </w:p>
    <w:p>
      <w:pPr>
        <w:numPr>
          <w:ilvl w:val="0"/>
          <w:numId w:val="1"/>
        </w:numPr>
        <w:spacing w:line="269" w:lineRule="auto"/>
        <w:rPr>
          <w:rFonts w:hint="eastAsia" w:ascii="黑体" w:eastAsia="黑体"/>
          <w:b/>
          <w:sz w:val="32"/>
          <w:szCs w:val="32"/>
        </w:rPr>
      </w:pPr>
      <w:r>
        <w:rPr>
          <w:rFonts w:hint="eastAsia" w:ascii="黑体" w:eastAsia="黑体"/>
          <w:b/>
          <w:sz w:val="32"/>
          <w:szCs w:val="32"/>
        </w:rPr>
        <w:t>培训对象</w:t>
      </w:r>
    </w:p>
    <w:p>
      <w:pPr>
        <w:spacing w:line="269" w:lineRule="auto"/>
        <w:ind w:firstLine="640" w:firstLineChars="200"/>
        <w:rPr>
          <w:rFonts w:hint="eastAsia" w:ascii="仿宋_GB2312" w:eastAsia="仿宋_GB2312"/>
          <w:sz w:val="32"/>
          <w:szCs w:val="32"/>
        </w:rPr>
      </w:pPr>
      <w:r>
        <w:rPr>
          <w:rFonts w:hint="eastAsia" w:ascii="仿宋_GB2312" w:hAnsi="宋体" w:eastAsia="仿宋_GB2312"/>
          <w:sz w:val="32"/>
          <w:szCs w:val="32"/>
        </w:rPr>
        <w:t>材料科学与工程学院第</w:t>
      </w:r>
      <w:r>
        <w:rPr>
          <w:rFonts w:hint="eastAsia" w:ascii="仿宋_GB2312" w:hAnsi="宋体" w:eastAsia="仿宋_GB2312"/>
          <w:sz w:val="32"/>
          <w:szCs w:val="32"/>
          <w:lang w:eastAsia="zh-CN"/>
        </w:rPr>
        <w:t>十五</w:t>
      </w:r>
      <w:r>
        <w:rPr>
          <w:rFonts w:hint="eastAsia" w:ascii="仿宋_GB2312" w:hAnsi="宋体" w:eastAsia="仿宋_GB2312"/>
          <w:sz w:val="32"/>
          <w:szCs w:val="32"/>
        </w:rPr>
        <w:t>期分党校学员。</w:t>
      </w:r>
    </w:p>
    <w:p>
      <w:pPr>
        <w:numPr>
          <w:ilvl w:val="0"/>
          <w:numId w:val="1"/>
        </w:numPr>
        <w:spacing w:line="269" w:lineRule="auto"/>
        <w:rPr>
          <w:rFonts w:hint="eastAsia" w:ascii="黑体" w:eastAsia="黑体"/>
          <w:b/>
          <w:sz w:val="32"/>
          <w:szCs w:val="32"/>
        </w:rPr>
      </w:pPr>
      <w:r>
        <w:rPr>
          <w:rFonts w:hint="eastAsia" w:ascii="黑体" w:eastAsia="黑体"/>
          <w:b/>
          <w:sz w:val="32"/>
          <w:szCs w:val="32"/>
        </w:rPr>
        <w:t>学习要求</w:t>
      </w:r>
    </w:p>
    <w:p>
      <w:p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1、详见《材料科学与工程学院党校学员守则》</w:t>
      </w:r>
    </w:p>
    <w:p>
      <w:pPr>
        <w:spacing w:line="269"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2、分党校毕业成绩作为推荐上学校党校的依据</w:t>
      </w:r>
    </w:p>
    <w:p>
      <w:pPr>
        <w:numPr>
          <w:ilvl w:val="0"/>
          <w:numId w:val="1"/>
        </w:numPr>
        <w:spacing w:line="269" w:lineRule="auto"/>
        <w:rPr>
          <w:rFonts w:hint="eastAsia" w:ascii="黑体" w:eastAsia="黑体"/>
          <w:b/>
          <w:sz w:val="32"/>
          <w:szCs w:val="32"/>
        </w:rPr>
      </w:pPr>
      <w:r>
        <w:rPr>
          <w:rFonts w:hint="eastAsia" w:ascii="黑体" w:eastAsia="黑体"/>
          <w:b/>
          <w:sz w:val="32"/>
          <w:szCs w:val="32"/>
        </w:rPr>
        <w:t>教学安排</w:t>
      </w:r>
    </w:p>
    <w:p>
      <w:pPr>
        <w:numPr>
          <w:ilvl w:val="0"/>
          <w:numId w:val="3"/>
        </w:numPr>
        <w:spacing w:before="156" w:beforeLines="50" w:after="156" w:afterLines="50"/>
        <w:jc w:val="center"/>
        <w:rPr>
          <w:rFonts w:hint="eastAsia" w:ascii="仿宋_GB2312" w:hAnsi="黑体" w:eastAsia="仿宋_GB2312"/>
          <w:b/>
          <w:bCs/>
          <w:color w:val="auto"/>
          <w:sz w:val="32"/>
          <w:szCs w:val="32"/>
        </w:rPr>
      </w:pPr>
      <w:r>
        <w:rPr>
          <w:rFonts w:hint="eastAsia" w:ascii="仿宋_GB2312" w:hAnsi="黑体" w:eastAsia="仿宋_GB2312"/>
          <w:b/>
          <w:bCs/>
          <w:color w:val="auto"/>
          <w:sz w:val="32"/>
          <w:szCs w:val="32"/>
        </w:rPr>
        <w:t>理论教学安排</w:t>
      </w:r>
    </w:p>
    <w:tbl>
      <w:tblPr>
        <w:tblStyle w:val="10"/>
        <w:tblW w:w="9585" w:type="dxa"/>
        <w:jc w:val="center"/>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006"/>
        <w:gridCol w:w="2972"/>
        <w:gridCol w:w="27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522" w:type="dxa"/>
            <w:vAlign w:val="center"/>
          </w:tcPr>
          <w:p>
            <w:pPr>
              <w:ind w:left="181" w:leftChars="86" w:firstLine="157" w:firstLineChars="49"/>
              <w:jc w:val="both"/>
              <w:rPr>
                <w:rFonts w:hint="eastAsia" w:ascii="仿宋_GB2312" w:eastAsia="仿宋_GB2312"/>
                <w:b/>
                <w:sz w:val="32"/>
                <w:szCs w:val="32"/>
              </w:rPr>
            </w:pPr>
            <w:r>
              <w:rPr>
                <w:rFonts w:hint="eastAsia" w:ascii="仿宋_GB2312" w:eastAsia="仿宋_GB2312"/>
                <w:b/>
                <w:sz w:val="32"/>
                <w:szCs w:val="32"/>
              </w:rPr>
              <w:t>日期</w:t>
            </w:r>
          </w:p>
        </w:tc>
        <w:tc>
          <w:tcPr>
            <w:tcW w:w="1006" w:type="dxa"/>
            <w:vAlign w:val="center"/>
          </w:tcPr>
          <w:p>
            <w:pPr>
              <w:jc w:val="both"/>
              <w:rPr>
                <w:rFonts w:hint="eastAsia" w:ascii="仿宋_GB2312" w:eastAsia="仿宋_GB2312"/>
                <w:b/>
                <w:sz w:val="32"/>
                <w:szCs w:val="32"/>
              </w:rPr>
            </w:pPr>
            <w:r>
              <w:rPr>
                <w:rFonts w:hint="eastAsia" w:ascii="仿宋_GB2312" w:eastAsia="仿宋_GB2312"/>
                <w:b/>
                <w:sz w:val="32"/>
                <w:szCs w:val="32"/>
              </w:rPr>
              <w:t>时间</w:t>
            </w:r>
          </w:p>
        </w:tc>
        <w:tc>
          <w:tcPr>
            <w:tcW w:w="2972" w:type="dxa"/>
            <w:vAlign w:val="center"/>
          </w:tcPr>
          <w:p>
            <w:pPr>
              <w:ind w:left="181" w:firstLine="562"/>
              <w:jc w:val="both"/>
              <w:rPr>
                <w:rFonts w:hint="eastAsia" w:ascii="仿宋_GB2312" w:eastAsia="仿宋_GB2312"/>
                <w:b/>
                <w:sz w:val="32"/>
                <w:szCs w:val="32"/>
              </w:rPr>
            </w:pPr>
            <w:r>
              <w:rPr>
                <w:rFonts w:hint="eastAsia" w:ascii="仿宋_GB2312" w:eastAsia="仿宋_GB2312"/>
                <w:b/>
                <w:sz w:val="32"/>
                <w:szCs w:val="32"/>
              </w:rPr>
              <w:t>教学内容</w:t>
            </w:r>
          </w:p>
        </w:tc>
        <w:tc>
          <w:tcPr>
            <w:tcW w:w="2733" w:type="dxa"/>
            <w:vAlign w:val="center"/>
          </w:tcPr>
          <w:p>
            <w:pPr>
              <w:ind w:left="181" w:firstLine="562"/>
              <w:jc w:val="both"/>
              <w:rPr>
                <w:rFonts w:hint="eastAsia" w:ascii="仿宋_GB2312" w:eastAsia="仿宋_GB2312"/>
                <w:b/>
                <w:sz w:val="32"/>
                <w:szCs w:val="32"/>
              </w:rPr>
            </w:pPr>
            <w:r>
              <w:rPr>
                <w:rFonts w:hint="eastAsia" w:ascii="仿宋_GB2312" w:eastAsia="仿宋_GB2312"/>
                <w:b/>
                <w:sz w:val="32"/>
                <w:szCs w:val="32"/>
              </w:rPr>
              <w:t>主讲人</w:t>
            </w:r>
          </w:p>
        </w:tc>
        <w:tc>
          <w:tcPr>
            <w:tcW w:w="1352" w:type="dxa"/>
            <w:vAlign w:val="center"/>
          </w:tcPr>
          <w:p>
            <w:pPr>
              <w:ind w:left="181"/>
              <w:jc w:val="both"/>
              <w:rPr>
                <w:rFonts w:hint="eastAsia" w:ascii="仿宋_GB2312" w:eastAsia="仿宋_GB2312"/>
                <w:b/>
                <w:sz w:val="32"/>
                <w:szCs w:val="32"/>
              </w:rPr>
            </w:pPr>
            <w:r>
              <w:rPr>
                <w:rFonts w:hint="eastAsia" w:ascii="仿宋_GB2312" w:eastAsia="仿宋_GB2312"/>
                <w:b/>
                <w:sz w:val="32"/>
                <w:szCs w:val="32"/>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12</w:t>
            </w:r>
            <w:bookmarkStart w:id="0" w:name="_GoBack"/>
            <w:bookmarkEnd w:id="0"/>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开班动员</w:t>
            </w:r>
          </w:p>
          <w:p>
            <w:pPr>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如何端正入党动机</w:t>
            </w:r>
            <w:r>
              <w:rPr>
                <w:rFonts w:hint="eastAsia" w:ascii="仿宋_GB2312" w:eastAsia="仿宋_GB2312"/>
                <w:color w:val="auto"/>
                <w:sz w:val="28"/>
                <w:szCs w:val="28"/>
              </w:rPr>
              <w:t>》</w:t>
            </w:r>
          </w:p>
        </w:tc>
        <w:tc>
          <w:tcPr>
            <w:tcW w:w="2733" w:type="dxa"/>
            <w:vAlign w:val="center"/>
          </w:tcPr>
          <w:p>
            <w:pPr>
              <w:ind w:left="181"/>
              <w:jc w:val="center"/>
              <w:rPr>
                <w:rFonts w:hint="eastAsia" w:ascii="仿宋_GB2312" w:eastAsia="仿宋_GB2312"/>
                <w:color w:val="auto"/>
                <w:sz w:val="28"/>
                <w:szCs w:val="28"/>
              </w:rPr>
            </w:pPr>
            <w:r>
              <w:rPr>
                <w:rFonts w:hint="eastAsia" w:ascii="仿宋_GB2312" w:eastAsia="仿宋_GB2312"/>
                <w:color w:val="auto"/>
                <w:sz w:val="28"/>
                <w:szCs w:val="28"/>
                <w:lang w:eastAsia="zh-CN"/>
              </w:rPr>
              <w:t>校</w:t>
            </w:r>
            <w:r>
              <w:rPr>
                <w:rFonts w:hint="eastAsia" w:ascii="仿宋_GB2312" w:eastAsia="仿宋_GB2312"/>
                <w:color w:val="auto"/>
                <w:sz w:val="28"/>
                <w:szCs w:val="28"/>
              </w:rPr>
              <w:t>党委</w:t>
            </w:r>
            <w:r>
              <w:rPr>
                <w:rFonts w:hint="eastAsia" w:ascii="仿宋_GB2312" w:eastAsia="仿宋_GB2312"/>
                <w:color w:val="auto"/>
                <w:sz w:val="28"/>
                <w:szCs w:val="28"/>
                <w:lang w:eastAsia="zh-CN"/>
              </w:rPr>
              <w:t>组织部</w:t>
            </w:r>
          </w:p>
          <w:p>
            <w:pPr>
              <w:ind w:left="181"/>
              <w:jc w:val="center"/>
              <w:rPr>
                <w:rFonts w:hint="eastAsia" w:ascii="仿宋_GB2312" w:eastAsia="仿宋_GB2312"/>
                <w:color w:val="auto"/>
                <w:sz w:val="28"/>
                <w:szCs w:val="28"/>
              </w:rPr>
            </w:pPr>
            <w:r>
              <w:rPr>
                <w:rFonts w:hint="eastAsia" w:ascii="仿宋_GB2312" w:eastAsia="仿宋_GB2312"/>
                <w:color w:val="auto"/>
                <w:sz w:val="28"/>
                <w:szCs w:val="28"/>
                <w:lang w:eastAsia="zh-CN"/>
              </w:rPr>
              <w:t>柯江锋</w:t>
            </w:r>
            <w:r>
              <w:rPr>
                <w:rFonts w:hint="eastAsia" w:ascii="仿宋_GB2312" w:eastAsia="仿宋_GB2312"/>
                <w:color w:val="auto"/>
                <w:sz w:val="28"/>
                <w:szCs w:val="28"/>
              </w:rPr>
              <w:t>老师</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16</w:t>
            </w:r>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vAlign w:val="center"/>
          </w:tcPr>
          <w:p>
            <w:pPr>
              <w:ind w:left="181" w:leftChars="0"/>
              <w:jc w:val="center"/>
              <w:rPr>
                <w:rFonts w:hint="eastAsia" w:ascii="仿宋_GB2312" w:eastAsia="仿宋_GB2312"/>
                <w:color w:val="auto"/>
                <w:sz w:val="28"/>
                <w:szCs w:val="28"/>
              </w:rPr>
            </w:pPr>
            <w:r>
              <w:rPr>
                <w:rFonts w:hint="eastAsia" w:ascii="仿宋_GB2312" w:eastAsia="仿宋_GB2312"/>
                <w:color w:val="auto"/>
                <w:sz w:val="28"/>
                <w:szCs w:val="28"/>
              </w:rPr>
              <w:t>《党章学习辅导》</w:t>
            </w:r>
          </w:p>
        </w:tc>
        <w:tc>
          <w:tcPr>
            <w:tcW w:w="2733" w:type="dxa"/>
            <w:vAlign w:val="center"/>
          </w:tcPr>
          <w:p>
            <w:pPr>
              <w:ind w:left="181"/>
              <w:jc w:val="center"/>
              <w:rPr>
                <w:rFonts w:hint="eastAsia" w:ascii="仿宋_GB2312" w:eastAsia="仿宋_GB2312"/>
                <w:color w:val="auto"/>
                <w:sz w:val="28"/>
                <w:szCs w:val="28"/>
              </w:rPr>
            </w:pPr>
            <w:r>
              <w:rPr>
                <w:rFonts w:hint="eastAsia" w:ascii="仿宋_GB2312" w:eastAsia="仿宋_GB2312"/>
                <w:color w:val="auto"/>
                <w:sz w:val="28"/>
                <w:szCs w:val="28"/>
              </w:rPr>
              <w:t>院党委副书记</w:t>
            </w:r>
          </w:p>
          <w:p>
            <w:pPr>
              <w:ind w:left="181" w:leftChars="0"/>
              <w:jc w:val="center"/>
              <w:rPr>
                <w:rFonts w:hint="eastAsia" w:ascii="仿宋_GB2312" w:eastAsia="仿宋_GB2312"/>
                <w:color w:val="auto"/>
                <w:sz w:val="28"/>
                <w:szCs w:val="28"/>
              </w:rPr>
            </w:pPr>
            <w:r>
              <w:rPr>
                <w:rFonts w:hint="eastAsia" w:ascii="仿宋_GB2312" w:eastAsia="仿宋_GB2312"/>
                <w:color w:val="auto"/>
                <w:sz w:val="28"/>
                <w:szCs w:val="28"/>
              </w:rPr>
              <w:t>王剑龙老师</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vAlign w:val="center"/>
          </w:tcPr>
          <w:p>
            <w:pPr>
              <w:ind w:left="181"/>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待定</w:t>
            </w:r>
          </w:p>
        </w:tc>
        <w:tc>
          <w:tcPr>
            <w:tcW w:w="2733"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学生处思想政治管理科陈永福老师</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textDirection w:val="lrTb"/>
            <w:vAlign w:val="center"/>
          </w:tcPr>
          <w:p>
            <w:pPr>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《学生党员如何发挥先锋模范作用》</w:t>
            </w:r>
          </w:p>
        </w:tc>
        <w:tc>
          <w:tcPr>
            <w:tcW w:w="2733" w:type="dxa"/>
            <w:textDirection w:val="lrTb"/>
            <w:vAlign w:val="center"/>
          </w:tcPr>
          <w:p>
            <w:pPr>
              <w:ind w:left="181" w:leftChars="0"/>
              <w:jc w:val="center"/>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学生处学生事务管理科岳志强老师</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25</w:t>
            </w:r>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vAlign w:val="center"/>
          </w:tcPr>
          <w:p>
            <w:pPr>
              <w:ind w:left="181"/>
              <w:jc w:val="center"/>
              <w:rPr>
                <w:rFonts w:hint="eastAsia" w:ascii="仿宋_GB2312" w:eastAsia="仿宋_GB2312"/>
                <w:color w:val="auto"/>
                <w:sz w:val="28"/>
                <w:szCs w:val="28"/>
              </w:rPr>
            </w:pPr>
            <w:r>
              <w:rPr>
                <w:rFonts w:hint="eastAsia" w:ascii="仿宋_GB2312" w:eastAsia="仿宋_GB2312"/>
                <w:color w:val="auto"/>
                <w:sz w:val="28"/>
                <w:szCs w:val="28"/>
              </w:rPr>
              <w:t>讨论：如何积极向党组织靠拢</w:t>
            </w:r>
          </w:p>
        </w:tc>
        <w:tc>
          <w:tcPr>
            <w:tcW w:w="2733"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各小组长</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52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27</w:t>
            </w:r>
            <w:r>
              <w:rPr>
                <w:rFonts w:hint="eastAsia" w:ascii="仿宋_GB2312" w:eastAsia="仿宋_GB2312"/>
                <w:color w:val="auto"/>
                <w:sz w:val="28"/>
                <w:szCs w:val="28"/>
              </w:rPr>
              <w:t>日</w:t>
            </w:r>
          </w:p>
        </w:tc>
        <w:tc>
          <w:tcPr>
            <w:tcW w:w="1006"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19：00</w:t>
            </w:r>
          </w:p>
        </w:tc>
        <w:tc>
          <w:tcPr>
            <w:tcW w:w="2972" w:type="dxa"/>
            <w:vAlign w:val="center"/>
          </w:tcPr>
          <w:p>
            <w:pPr>
              <w:ind w:left="181"/>
              <w:jc w:val="center"/>
              <w:rPr>
                <w:rFonts w:hint="eastAsia" w:ascii="仿宋_GB2312" w:eastAsia="仿宋_GB2312"/>
                <w:color w:val="auto"/>
                <w:sz w:val="28"/>
                <w:szCs w:val="28"/>
              </w:rPr>
            </w:pPr>
            <w:r>
              <w:rPr>
                <w:rFonts w:hint="eastAsia" w:ascii="仿宋_GB2312" w:eastAsia="仿宋_GB2312"/>
                <w:color w:val="auto"/>
                <w:sz w:val="28"/>
                <w:szCs w:val="28"/>
              </w:rPr>
              <w:t>笔试考试</w:t>
            </w:r>
          </w:p>
        </w:tc>
        <w:tc>
          <w:tcPr>
            <w:tcW w:w="2733" w:type="dxa"/>
            <w:vAlign w:val="center"/>
          </w:tcPr>
          <w:p>
            <w:pPr>
              <w:ind w:left="181"/>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辅导员、院学生党建辅导员</w:t>
            </w:r>
          </w:p>
        </w:tc>
        <w:tc>
          <w:tcPr>
            <w:tcW w:w="1352" w:type="dxa"/>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西</w:t>
            </w:r>
          </w:p>
          <w:p>
            <w:pPr>
              <w:jc w:val="center"/>
              <w:rPr>
                <w:rFonts w:hint="eastAsia" w:ascii="仿宋_GB2312" w:eastAsia="仿宋_GB2312"/>
                <w:color w:val="auto"/>
                <w:sz w:val="28"/>
                <w:szCs w:val="28"/>
              </w:rPr>
            </w:pPr>
            <w:r>
              <w:rPr>
                <w:rFonts w:hint="eastAsia" w:ascii="仿宋_GB2312" w:eastAsia="仿宋_GB2312"/>
                <w:color w:val="auto"/>
                <w:sz w:val="28"/>
                <w:szCs w:val="28"/>
              </w:rPr>
              <w:t>2-20</w:t>
            </w:r>
            <w:r>
              <w:rPr>
                <w:rFonts w:hint="eastAsia" w:ascii="仿宋_GB2312" w:eastAsia="仿宋_GB2312"/>
                <w:color w:val="auto"/>
                <w:sz w:val="28"/>
                <w:szCs w:val="28"/>
                <w:lang w:val="en-US" w:eastAsia="zh-CN"/>
              </w:rPr>
              <w:t>8</w:t>
            </w:r>
          </w:p>
        </w:tc>
      </w:tr>
    </w:tbl>
    <w:p>
      <w:pPr>
        <w:keepNext w:val="0"/>
        <w:keepLines w:val="0"/>
        <w:pageBreakBefore/>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center"/>
        <w:textAlignment w:val="auto"/>
        <w:outlineLvl w:val="9"/>
        <w:rPr>
          <w:rFonts w:hint="eastAsia" w:ascii="仿宋_GB2312" w:hAnsi="黑体" w:eastAsia="仿宋_GB2312"/>
          <w:b/>
          <w:bCs/>
          <w:sz w:val="32"/>
          <w:szCs w:val="32"/>
        </w:rPr>
      </w:pPr>
      <w:r>
        <w:rPr>
          <w:rFonts w:hint="eastAsia" w:ascii="仿宋_GB2312" w:hAnsi="黑体" w:eastAsia="仿宋_GB2312"/>
          <w:b/>
          <w:bCs/>
          <w:sz w:val="32"/>
          <w:szCs w:val="32"/>
        </w:rPr>
        <w:t>（二）实践教学安排</w:t>
      </w:r>
    </w:p>
    <w:p>
      <w:pPr>
        <w:spacing w:line="360" w:lineRule="auto"/>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1、入党积极分子监督岗</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（1）入党积极分子监督岗分为</w:t>
      </w:r>
      <w:r>
        <w:rPr>
          <w:rFonts w:hint="eastAsia" w:ascii="仿宋_GB2312" w:hAnsi="宋体" w:eastAsia="仿宋_GB2312"/>
          <w:color w:val="000000"/>
          <w:sz w:val="32"/>
          <w:szCs w:val="32"/>
          <w:lang w:eastAsia="zh-CN"/>
        </w:rPr>
        <w:t>三</w:t>
      </w:r>
      <w:r>
        <w:rPr>
          <w:rFonts w:hint="eastAsia" w:ascii="仿宋_GB2312" w:hAnsi="宋体" w:eastAsia="仿宋_GB2312"/>
          <w:color w:val="000000"/>
          <w:sz w:val="32"/>
          <w:szCs w:val="32"/>
        </w:rPr>
        <w:t>部分内容，一部分为“宿舍文明监督岗”，一部分为“学习帮扶监督岗”</w:t>
      </w:r>
      <w:r>
        <w:rPr>
          <w:rFonts w:hint="eastAsia" w:ascii="仿宋_GB2312" w:hAnsi="宋体" w:eastAsia="仿宋_GB2312"/>
          <w:color w:val="000000"/>
          <w:sz w:val="32"/>
          <w:szCs w:val="32"/>
          <w:lang w:eastAsia="zh-CN"/>
        </w:rPr>
        <w:t>，另一部分为“志愿服务监督岗”。</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（2）每位入党积极分子都必须明确落实监督宿舍</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帮扶对象</w:t>
      </w:r>
      <w:r>
        <w:rPr>
          <w:rFonts w:hint="eastAsia" w:ascii="仿宋_GB2312" w:hAnsi="宋体" w:eastAsia="仿宋_GB2312"/>
          <w:color w:val="000000"/>
          <w:sz w:val="32"/>
          <w:szCs w:val="32"/>
          <w:lang w:eastAsia="zh-CN"/>
        </w:rPr>
        <w:t>以及志愿服务内容。</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（3）“宿舍文明监督岗”承诺要求：①宿舍无违规电器；②宿舍无晚归或不归现象；③每次校检无卫生不合格现象。</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（4）“学习帮扶监督岗”承诺要求（承诺全部要以数据量化）：帮扶对象必须为</w:t>
      </w:r>
      <w:r>
        <w:rPr>
          <w:rFonts w:hint="eastAsia" w:ascii="仿宋_GB2312" w:hAnsi="宋体" w:eastAsia="仿宋_GB2312"/>
          <w:color w:val="auto"/>
          <w:sz w:val="32"/>
          <w:szCs w:val="32"/>
        </w:rPr>
        <w:t>年段成绩后</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w:t>
      </w:r>
      <w:r>
        <w:rPr>
          <w:rFonts w:hint="eastAsia" w:ascii="仿宋_GB2312" w:hAnsi="宋体" w:eastAsia="仿宋_GB2312"/>
          <w:color w:val="000000"/>
          <w:sz w:val="32"/>
          <w:szCs w:val="32"/>
        </w:rPr>
        <w:t>以内的同学；①本人成绩无下滑且须进步若干名次；②帮扶对象成绩进步名次</w:t>
      </w:r>
      <w:r>
        <w:rPr>
          <w:rFonts w:hint="eastAsia" w:ascii="仿宋_GB2312" w:hAnsi="宋体" w:eastAsia="仿宋_GB2312"/>
          <w:color w:val="auto"/>
          <w:sz w:val="32"/>
          <w:szCs w:val="32"/>
        </w:rPr>
        <w:t>（至少5名）</w:t>
      </w:r>
      <w:r>
        <w:rPr>
          <w:rFonts w:hint="eastAsia" w:ascii="仿宋_GB2312" w:hAnsi="宋体" w:eastAsia="仿宋_GB2312"/>
          <w:color w:val="000000"/>
          <w:sz w:val="32"/>
          <w:szCs w:val="32"/>
        </w:rPr>
        <w:t>或帮扶后挂科现象减少。</w:t>
      </w:r>
    </w:p>
    <w:p>
      <w:pPr>
        <w:spacing w:line="360" w:lineRule="auto"/>
        <w:ind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lang w:eastAsia="zh-CN"/>
        </w:rPr>
        <w:t>）“志愿服务监督岗”承诺要求：志愿服务时长至少</w:t>
      </w:r>
      <w:r>
        <w:rPr>
          <w:rFonts w:hint="eastAsia" w:ascii="仿宋_GB2312" w:hAnsi="宋体" w:eastAsia="仿宋_GB2312"/>
          <w:color w:val="000000"/>
          <w:sz w:val="32"/>
          <w:szCs w:val="32"/>
          <w:lang w:val="en-US" w:eastAsia="zh-CN"/>
        </w:rPr>
        <w:t>24小时，不得出现</w:t>
      </w:r>
      <w:r>
        <w:rPr>
          <w:rFonts w:hint="eastAsia" w:ascii="仿宋_GB2312" w:hAnsi="宋体" w:eastAsia="仿宋_GB2312"/>
          <w:color w:val="000000"/>
          <w:sz w:val="32"/>
          <w:szCs w:val="32"/>
          <w:lang w:eastAsia="zh-CN"/>
        </w:rPr>
        <w:t>宿舍校检违纪情况。</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监督岗承诺表见下。</w:t>
      </w:r>
    </w:p>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p>
    <w:p>
      <w:pPr>
        <w:spacing w:before="156" w:beforeLines="50"/>
        <w:jc w:val="both"/>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材料学院第十</w:t>
      </w:r>
      <w:r>
        <w:rPr>
          <w:rFonts w:hint="eastAsia" w:ascii="仿宋_GB2312" w:hAnsi="宋体" w:eastAsia="仿宋_GB2312"/>
          <w:b/>
          <w:color w:val="000000"/>
          <w:sz w:val="32"/>
          <w:szCs w:val="32"/>
          <w:lang w:eastAsia="zh-CN"/>
        </w:rPr>
        <w:t>五</w:t>
      </w:r>
      <w:r>
        <w:rPr>
          <w:rFonts w:hint="eastAsia" w:ascii="仿宋_GB2312" w:hAnsi="宋体" w:eastAsia="仿宋_GB2312"/>
          <w:b/>
          <w:color w:val="000000"/>
          <w:sz w:val="32"/>
          <w:szCs w:val="32"/>
        </w:rPr>
        <w:t>期分党校入党积极分子监督岗（本科生）</w:t>
      </w:r>
    </w:p>
    <w:tbl>
      <w:tblPr>
        <w:tblStyle w:val="11"/>
        <w:tblW w:w="957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8"/>
        <w:gridCol w:w="284"/>
        <w:gridCol w:w="796"/>
        <w:gridCol w:w="1"/>
        <w:gridCol w:w="544"/>
        <w:gridCol w:w="549"/>
        <w:gridCol w:w="2"/>
        <w:gridCol w:w="252"/>
        <w:gridCol w:w="1454"/>
        <w:gridCol w:w="602"/>
        <w:gridCol w:w="6"/>
        <w:gridCol w:w="641"/>
        <w:gridCol w:w="506"/>
        <w:gridCol w:w="259"/>
        <w:gridCol w:w="1629"/>
        <w:gridCol w:w="659"/>
        <w:gridCol w:w="9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752" w:type="dxa"/>
            <w:gridSpan w:val="2"/>
            <w:vAlign w:val="center"/>
          </w:tcPr>
          <w:p>
            <w:pPr>
              <w:ind w:left="-69" w:leftChars="-33" w:right="-94" w:rightChars="-45"/>
              <w:jc w:val="center"/>
              <w:rPr>
                <w:rFonts w:hint="eastAsia" w:ascii="宋体" w:hAnsi="宋体"/>
                <w:sz w:val="24"/>
              </w:rPr>
            </w:pPr>
            <w:r>
              <w:rPr>
                <w:rFonts w:hint="eastAsia" w:ascii="宋体" w:hAnsi="宋体"/>
                <w:sz w:val="24"/>
              </w:rPr>
              <w:t>姓名</w:t>
            </w:r>
          </w:p>
        </w:tc>
        <w:tc>
          <w:tcPr>
            <w:tcW w:w="1341" w:type="dxa"/>
            <w:gridSpan w:val="3"/>
            <w:vAlign w:val="center"/>
          </w:tcPr>
          <w:p>
            <w:pPr>
              <w:pStyle w:val="8"/>
              <w:spacing w:before="0" w:beforeAutospacing="0" w:after="0" w:afterAutospacing="0"/>
              <w:ind w:firstLine="134" w:firstLineChars="56"/>
              <w:jc w:val="both"/>
              <w:rPr>
                <w:rFonts w:hint="eastAsia"/>
              </w:rPr>
            </w:pPr>
          </w:p>
        </w:tc>
        <w:tc>
          <w:tcPr>
            <w:tcW w:w="803" w:type="dxa"/>
            <w:gridSpan w:val="3"/>
            <w:vAlign w:val="center"/>
          </w:tcPr>
          <w:p>
            <w:pPr>
              <w:ind w:left="-69" w:leftChars="-33" w:right="-94" w:rightChars="-45"/>
              <w:jc w:val="center"/>
              <w:rPr>
                <w:rFonts w:hint="eastAsia" w:ascii="宋体" w:hAnsi="宋体"/>
                <w:sz w:val="24"/>
              </w:rPr>
            </w:pPr>
            <w:r>
              <w:rPr>
                <w:rFonts w:hint="eastAsia" w:ascii="宋体" w:hAnsi="宋体"/>
                <w:sz w:val="24"/>
              </w:rPr>
              <w:t>籍贯</w:t>
            </w:r>
          </w:p>
        </w:tc>
        <w:tc>
          <w:tcPr>
            <w:tcW w:w="2062" w:type="dxa"/>
            <w:gridSpan w:val="3"/>
            <w:vAlign w:val="center"/>
          </w:tcPr>
          <w:p>
            <w:pPr>
              <w:pStyle w:val="8"/>
              <w:spacing w:before="0" w:beforeAutospacing="0" w:after="0" w:afterAutospacing="0"/>
              <w:ind w:firstLine="134" w:firstLineChars="56"/>
              <w:jc w:val="both"/>
              <w:rPr>
                <w:rFonts w:hint="eastAsia"/>
              </w:rPr>
            </w:pPr>
          </w:p>
        </w:tc>
        <w:tc>
          <w:tcPr>
            <w:tcW w:w="1147" w:type="dxa"/>
            <w:gridSpan w:val="2"/>
            <w:vAlign w:val="center"/>
          </w:tcPr>
          <w:p>
            <w:pPr>
              <w:ind w:left="-69" w:leftChars="-33" w:right="-94" w:rightChars="-45"/>
              <w:jc w:val="center"/>
              <w:rPr>
                <w:rFonts w:hint="eastAsia" w:ascii="宋体" w:hAnsi="宋体"/>
                <w:sz w:val="24"/>
              </w:rPr>
            </w:pPr>
            <w:r>
              <w:rPr>
                <w:rFonts w:hint="eastAsia" w:ascii="宋体" w:hAnsi="宋体"/>
                <w:sz w:val="24"/>
              </w:rPr>
              <w:t>出生年月</w:t>
            </w:r>
          </w:p>
        </w:tc>
        <w:tc>
          <w:tcPr>
            <w:tcW w:w="1888" w:type="dxa"/>
            <w:gridSpan w:val="2"/>
            <w:vAlign w:val="center"/>
          </w:tcPr>
          <w:p>
            <w:pPr>
              <w:pStyle w:val="8"/>
              <w:spacing w:before="0" w:beforeAutospacing="0" w:after="0" w:afterAutospacing="0"/>
              <w:ind w:firstLine="134" w:firstLineChars="56"/>
              <w:jc w:val="right"/>
              <w:rPr>
                <w:rFonts w:hint="eastAsia"/>
              </w:rPr>
            </w:pPr>
            <w:r>
              <w:rPr>
                <w:rFonts w:hint="eastAsia" w:ascii="楷体_GB2312" w:eastAsia="楷体_GB2312"/>
              </w:rPr>
              <w:t>年    月</w:t>
            </w:r>
          </w:p>
        </w:tc>
        <w:tc>
          <w:tcPr>
            <w:tcW w:w="659" w:type="dxa"/>
            <w:vAlign w:val="center"/>
          </w:tcPr>
          <w:p>
            <w:pPr>
              <w:ind w:left="-69" w:leftChars="-33" w:right="-94" w:rightChars="-45"/>
              <w:jc w:val="center"/>
              <w:rPr>
                <w:rFonts w:hint="eastAsia" w:ascii="宋体" w:hAnsi="宋体"/>
                <w:sz w:val="24"/>
              </w:rPr>
            </w:pPr>
            <w:r>
              <w:rPr>
                <w:rFonts w:hint="eastAsia" w:ascii="宋体" w:hAnsi="宋体"/>
                <w:sz w:val="24"/>
              </w:rPr>
              <w:t>性别</w:t>
            </w:r>
          </w:p>
        </w:tc>
        <w:tc>
          <w:tcPr>
            <w:tcW w:w="919" w:type="dxa"/>
            <w:vAlign w:val="center"/>
          </w:tcPr>
          <w:p>
            <w:pPr>
              <w:pStyle w:val="8"/>
              <w:spacing w:before="0" w:beforeAutospacing="0" w:after="0" w:afterAutospacing="0"/>
              <w:ind w:firstLine="134" w:firstLineChars="56"/>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752" w:type="dxa"/>
            <w:gridSpan w:val="2"/>
            <w:vAlign w:val="center"/>
          </w:tcPr>
          <w:p>
            <w:pPr>
              <w:ind w:left="-69" w:leftChars="-33" w:right="-94" w:rightChars="-45"/>
              <w:jc w:val="center"/>
              <w:rPr>
                <w:rFonts w:ascii="宋体" w:hAnsi="宋体"/>
                <w:sz w:val="24"/>
              </w:rPr>
            </w:pPr>
            <w:r>
              <w:rPr>
                <w:rFonts w:hint="eastAsia" w:ascii="宋体" w:hAnsi="宋体"/>
                <w:sz w:val="24"/>
              </w:rPr>
              <w:t>民族</w:t>
            </w:r>
          </w:p>
        </w:tc>
        <w:tc>
          <w:tcPr>
            <w:tcW w:w="1341" w:type="dxa"/>
            <w:gridSpan w:val="3"/>
            <w:vAlign w:val="center"/>
          </w:tcPr>
          <w:p>
            <w:pPr>
              <w:pStyle w:val="8"/>
              <w:spacing w:before="0" w:beforeAutospacing="0" w:after="0" w:afterAutospacing="0"/>
              <w:ind w:firstLine="134" w:firstLineChars="56"/>
              <w:jc w:val="both"/>
              <w:rPr>
                <w:rFonts w:hint="eastAsia"/>
              </w:rPr>
            </w:pPr>
          </w:p>
        </w:tc>
        <w:tc>
          <w:tcPr>
            <w:tcW w:w="803" w:type="dxa"/>
            <w:gridSpan w:val="3"/>
            <w:vAlign w:val="center"/>
          </w:tcPr>
          <w:p>
            <w:pPr>
              <w:jc w:val="center"/>
              <w:rPr>
                <w:rFonts w:hint="eastAsia" w:ascii="宋体" w:hAnsi="宋体" w:eastAsiaTheme="minorEastAsia"/>
                <w:sz w:val="24"/>
                <w:lang w:eastAsia="zh-CN"/>
              </w:rPr>
            </w:pPr>
            <w:r>
              <w:rPr>
                <w:rFonts w:hint="eastAsia" w:ascii="宋体" w:hAnsi="宋体"/>
                <w:sz w:val="24"/>
                <w:lang w:eastAsia="zh-CN"/>
              </w:rPr>
              <w:t>学号</w:t>
            </w:r>
          </w:p>
        </w:tc>
        <w:tc>
          <w:tcPr>
            <w:tcW w:w="2062" w:type="dxa"/>
            <w:gridSpan w:val="3"/>
            <w:vAlign w:val="center"/>
          </w:tcPr>
          <w:p>
            <w:pPr>
              <w:pStyle w:val="8"/>
              <w:spacing w:before="0" w:beforeAutospacing="0" w:after="0" w:afterAutospacing="0"/>
              <w:ind w:firstLine="134" w:firstLineChars="56"/>
              <w:jc w:val="both"/>
              <w:rPr>
                <w:rFonts w:hint="eastAsia"/>
              </w:rPr>
            </w:pPr>
          </w:p>
        </w:tc>
        <w:tc>
          <w:tcPr>
            <w:tcW w:w="1147" w:type="dxa"/>
            <w:gridSpan w:val="2"/>
            <w:vAlign w:val="center"/>
          </w:tcPr>
          <w:p>
            <w:pPr>
              <w:ind w:left="-69" w:leftChars="-33" w:right="-94" w:rightChars="-45"/>
              <w:jc w:val="center"/>
              <w:rPr>
                <w:rFonts w:hint="eastAsia" w:ascii="宋体" w:hAnsi="宋体"/>
                <w:sz w:val="24"/>
              </w:rPr>
            </w:pPr>
            <w:r>
              <w:rPr>
                <w:rFonts w:hint="eastAsia" w:ascii="宋体" w:hAnsi="宋体"/>
                <w:sz w:val="24"/>
              </w:rPr>
              <w:t>所在单位</w:t>
            </w:r>
          </w:p>
        </w:tc>
        <w:tc>
          <w:tcPr>
            <w:tcW w:w="3466" w:type="dxa"/>
            <w:gridSpan w:val="4"/>
            <w:vAlign w:val="center"/>
          </w:tcPr>
          <w:p>
            <w:pPr>
              <w:pStyle w:val="8"/>
              <w:spacing w:before="0" w:beforeAutospacing="0" w:after="0" w:afterAutospacing="0"/>
              <w:ind w:firstLine="134" w:firstLineChars="56"/>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3" w:hRule="atLeast"/>
          <w:jc w:val="center"/>
        </w:trPr>
        <w:tc>
          <w:tcPr>
            <w:tcW w:w="468" w:type="dxa"/>
            <w:vMerge w:val="restart"/>
            <w:vAlign w:val="center"/>
          </w:tcPr>
          <w:p>
            <w:pPr>
              <w:jc w:val="center"/>
              <w:rPr>
                <w:rFonts w:hint="eastAsia" w:ascii="宋体" w:hAnsi="宋体"/>
                <w:color w:val="000000"/>
                <w:sz w:val="24"/>
              </w:rPr>
            </w:pPr>
            <w:r>
              <w:rPr>
                <w:rFonts w:hint="eastAsia" w:ascii="宋体" w:hAnsi="宋体"/>
                <w:color w:val="000000"/>
                <w:sz w:val="24"/>
                <w:lang w:eastAsia="zh-CN"/>
              </w:rPr>
              <w:t>入党积极分子</w:t>
            </w:r>
            <w:r>
              <w:rPr>
                <w:rFonts w:hint="eastAsia" w:ascii="宋体" w:hAnsi="宋体"/>
                <w:color w:val="000000"/>
                <w:sz w:val="24"/>
              </w:rPr>
              <w:t>承诺</w:t>
            </w:r>
          </w:p>
        </w:tc>
        <w:tc>
          <w:tcPr>
            <w:tcW w:w="1080" w:type="dxa"/>
            <w:gridSpan w:val="2"/>
            <w:vAlign w:val="center"/>
          </w:tcPr>
          <w:p>
            <w:pPr>
              <w:ind w:left="-90" w:leftChars="-43" w:right="-107" w:rightChars="-51"/>
              <w:jc w:val="center"/>
              <w:rPr>
                <w:rFonts w:hint="eastAsia" w:ascii="宋体" w:hAnsi="宋体"/>
                <w:color w:val="000000"/>
                <w:sz w:val="24"/>
              </w:rPr>
            </w:pPr>
            <w:r>
              <w:rPr>
                <w:rFonts w:hint="eastAsia" w:ascii="宋体" w:hAnsi="宋体"/>
                <w:sz w:val="24"/>
              </w:rPr>
              <w:t>承诺项目</w:t>
            </w:r>
          </w:p>
        </w:tc>
        <w:tc>
          <w:tcPr>
            <w:tcW w:w="8023" w:type="dxa"/>
            <w:gridSpan w:val="14"/>
            <w:vAlign w:val="center"/>
          </w:tcPr>
          <w:p>
            <w:pPr>
              <w:ind w:left="492"/>
              <w:jc w:val="center"/>
              <w:rPr>
                <w:rFonts w:hint="eastAsia" w:ascii="宋体" w:hAnsi="宋体"/>
                <w:sz w:val="24"/>
              </w:rPr>
            </w:pPr>
            <w:r>
              <w:rPr>
                <w:rFonts w:hint="eastAsia" w:ascii="宋体" w:hAnsi="宋体"/>
                <w:sz w:val="24"/>
              </w:rPr>
              <w:t>具体承诺内容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4" w:hRule="atLeast"/>
          <w:jc w:val="center"/>
        </w:trPr>
        <w:tc>
          <w:tcPr>
            <w:tcW w:w="468" w:type="dxa"/>
            <w:vMerge w:val="continue"/>
            <w:vAlign w:val="center"/>
          </w:tcPr>
          <w:p>
            <w:pPr>
              <w:spacing w:line="260" w:lineRule="exact"/>
              <w:jc w:val="center"/>
              <w:rPr>
                <w:rFonts w:hint="eastAsia" w:ascii="宋体" w:hAnsi="宋体"/>
                <w:sz w:val="24"/>
              </w:rPr>
            </w:pPr>
          </w:p>
        </w:tc>
        <w:tc>
          <w:tcPr>
            <w:tcW w:w="1080" w:type="dxa"/>
            <w:gridSpan w:val="2"/>
            <w:vAlign w:val="center"/>
          </w:tcPr>
          <w:p>
            <w:pPr>
              <w:spacing w:line="260" w:lineRule="exact"/>
              <w:ind w:left="-90" w:leftChars="-43" w:right="-107" w:rightChars="-51"/>
              <w:jc w:val="center"/>
              <w:rPr>
                <w:rFonts w:hint="eastAsia" w:ascii="宋体" w:hAnsi="宋体"/>
                <w:sz w:val="24"/>
              </w:rPr>
            </w:pPr>
            <w:r>
              <w:rPr>
                <w:rFonts w:hint="eastAsia" w:ascii="宋体" w:hAnsi="宋体"/>
                <w:sz w:val="24"/>
              </w:rPr>
              <w:t>刻苦学习</w:t>
            </w:r>
          </w:p>
        </w:tc>
        <w:tc>
          <w:tcPr>
            <w:tcW w:w="1094" w:type="dxa"/>
            <w:gridSpan w:val="3"/>
            <w:vAlign w:val="center"/>
          </w:tcPr>
          <w:p>
            <w:pPr>
              <w:spacing w:line="260" w:lineRule="exact"/>
              <w:ind w:left="-80" w:leftChars="-38" w:right="-84" w:rightChars="-40"/>
              <w:jc w:val="center"/>
              <w:rPr>
                <w:rFonts w:hint="eastAsia" w:ascii="宋体" w:hAnsi="宋体"/>
                <w:sz w:val="24"/>
              </w:rPr>
            </w:pPr>
            <w:r>
              <w:rPr>
                <w:rFonts w:hint="eastAsia" w:ascii="宋体" w:hAnsi="宋体"/>
                <w:sz w:val="24"/>
              </w:rPr>
              <w:t>政治理论学习之经典自学</w:t>
            </w:r>
          </w:p>
        </w:tc>
        <w:tc>
          <w:tcPr>
            <w:tcW w:w="2957" w:type="dxa"/>
            <w:gridSpan w:val="6"/>
            <w:vAlign w:val="center"/>
          </w:tcPr>
          <w:p>
            <w:pPr>
              <w:spacing w:line="360" w:lineRule="exact"/>
              <w:jc w:val="left"/>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w:t>
            </w:r>
          </w:p>
        </w:tc>
        <w:tc>
          <w:tcPr>
            <w:tcW w:w="765" w:type="dxa"/>
            <w:gridSpan w:val="2"/>
            <w:vAlign w:val="center"/>
          </w:tcPr>
          <w:p>
            <w:pPr>
              <w:spacing w:line="240" w:lineRule="exact"/>
              <w:jc w:val="center"/>
              <w:rPr>
                <w:rFonts w:hint="eastAsia" w:ascii="宋体" w:hAnsi="宋体"/>
                <w:sz w:val="24"/>
              </w:rPr>
            </w:pPr>
            <w:r>
              <w:rPr>
                <w:rFonts w:hint="eastAsia" w:ascii="宋体" w:hAnsi="宋体"/>
                <w:sz w:val="24"/>
              </w:rPr>
              <w:t>业务学习</w:t>
            </w:r>
          </w:p>
        </w:tc>
        <w:tc>
          <w:tcPr>
            <w:tcW w:w="3207" w:type="dxa"/>
            <w:gridSpan w:val="3"/>
            <w:vAlign w:val="center"/>
          </w:tcPr>
          <w:p>
            <w:pPr>
              <w:spacing w:line="400" w:lineRule="exact"/>
              <w:ind w:left="-107" w:leftChars="-51" w:right="-122" w:rightChars="-58"/>
              <w:jc w:val="center"/>
              <w:rPr>
                <w:rFonts w:hint="eastAsia" w:ascii="宋体" w:hAnsi="宋体"/>
                <w:sz w:val="24"/>
              </w:rPr>
            </w:pPr>
            <w:r>
              <w:rPr>
                <w:rFonts w:hint="eastAsia" w:ascii="宋体" w:hAnsi="宋体"/>
                <w:sz w:val="24"/>
              </w:rPr>
              <w:t>力争学业成绩在</w:t>
            </w:r>
            <w:r>
              <w:rPr>
                <w:rFonts w:hint="eastAsia" w:ascii="宋体" w:hAnsi="宋体"/>
                <w:sz w:val="24"/>
                <w:u w:val="single"/>
              </w:rPr>
              <w:t xml:space="preserve">    </w:t>
            </w:r>
            <w:r>
              <w:rPr>
                <w:rFonts w:hint="eastAsia" w:ascii="宋体" w:hAnsi="宋体"/>
                <w:sz w:val="24"/>
              </w:rPr>
              <w:t>名前，</w:t>
            </w:r>
          </w:p>
          <w:p>
            <w:pPr>
              <w:spacing w:line="400" w:lineRule="exact"/>
              <w:ind w:left="-107" w:leftChars="-51" w:right="-122" w:rightChars="-58"/>
              <w:jc w:val="center"/>
              <w:rPr>
                <w:rFonts w:hint="eastAsia" w:ascii="宋体" w:hAnsi="宋体"/>
                <w:sz w:val="24"/>
              </w:rPr>
            </w:pPr>
            <w:r>
              <w:rPr>
                <w:rFonts w:hint="eastAsia" w:ascii="宋体" w:hAnsi="宋体"/>
                <w:sz w:val="24"/>
              </w:rPr>
              <w:t>(□班级 □专业)共</w:t>
            </w:r>
            <w:r>
              <w:rPr>
                <w:rFonts w:hint="eastAsia" w:ascii="宋体" w:hAnsi="宋体"/>
                <w:sz w:val="24"/>
                <w:u w:val="single"/>
              </w:rPr>
              <w:t xml:space="preserve">   </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0" w:hRule="atLeast"/>
          <w:jc w:val="center"/>
        </w:trPr>
        <w:tc>
          <w:tcPr>
            <w:tcW w:w="468" w:type="dxa"/>
            <w:vMerge w:val="continue"/>
            <w:vAlign w:val="center"/>
          </w:tcPr>
          <w:p>
            <w:pPr>
              <w:spacing w:line="260" w:lineRule="exact"/>
              <w:jc w:val="center"/>
              <w:rPr>
                <w:rFonts w:hint="eastAsia" w:ascii="宋体" w:hAnsi="宋体"/>
                <w:sz w:val="24"/>
              </w:rPr>
            </w:pPr>
          </w:p>
        </w:tc>
        <w:tc>
          <w:tcPr>
            <w:tcW w:w="1080" w:type="dxa"/>
            <w:gridSpan w:val="2"/>
            <w:vAlign w:val="center"/>
          </w:tcPr>
          <w:p>
            <w:pPr>
              <w:spacing w:line="260" w:lineRule="exact"/>
              <w:ind w:left="-90" w:leftChars="-43" w:right="-107" w:rightChars="-51"/>
              <w:jc w:val="center"/>
              <w:rPr>
                <w:rFonts w:hint="eastAsia" w:ascii="宋体" w:hAnsi="宋体" w:eastAsia="宋体"/>
                <w:sz w:val="24"/>
                <w:lang w:eastAsia="zh-CN"/>
              </w:rPr>
            </w:pPr>
            <w:r>
              <w:rPr>
                <w:rFonts w:hint="eastAsia" w:ascii="宋体" w:hAnsi="宋体"/>
                <w:sz w:val="24"/>
                <w:lang w:eastAsia="zh-CN"/>
              </w:rPr>
              <w:t>学习帮扶监督</w:t>
            </w:r>
          </w:p>
        </w:tc>
        <w:tc>
          <w:tcPr>
            <w:tcW w:w="1094" w:type="dxa"/>
            <w:gridSpan w:val="3"/>
            <w:vAlign w:val="center"/>
          </w:tcPr>
          <w:p>
            <w:pPr>
              <w:spacing w:line="260" w:lineRule="exact"/>
              <w:ind w:left="-80" w:leftChars="-38" w:right="-84" w:rightChars="-40"/>
              <w:jc w:val="center"/>
              <w:rPr>
                <w:rFonts w:hint="eastAsia" w:ascii="宋体" w:hAnsi="宋体"/>
                <w:sz w:val="24"/>
              </w:rPr>
            </w:pPr>
            <w:r>
              <w:rPr>
                <w:rFonts w:hint="eastAsia" w:ascii="宋体" w:hAnsi="宋体"/>
                <w:sz w:val="24"/>
              </w:rPr>
              <w:t>帮扶对象姓名</w:t>
            </w:r>
          </w:p>
        </w:tc>
        <w:tc>
          <w:tcPr>
            <w:tcW w:w="1708" w:type="dxa"/>
            <w:gridSpan w:val="3"/>
            <w:vAlign w:val="top"/>
          </w:tcPr>
          <w:p>
            <w:pPr>
              <w:spacing w:line="240" w:lineRule="exact"/>
              <w:rPr>
                <w:rFonts w:hint="eastAsia" w:ascii="宋体" w:hAnsi="宋体"/>
                <w:sz w:val="24"/>
              </w:rPr>
            </w:pPr>
          </w:p>
        </w:tc>
        <w:tc>
          <w:tcPr>
            <w:tcW w:w="602" w:type="dxa"/>
            <w:vAlign w:val="center"/>
          </w:tcPr>
          <w:p>
            <w:pPr>
              <w:spacing w:line="260" w:lineRule="exact"/>
              <w:ind w:left="-69" w:leftChars="-33" w:right="-94" w:rightChars="-45"/>
              <w:jc w:val="center"/>
              <w:rPr>
                <w:rFonts w:hint="eastAsia" w:ascii="宋体" w:hAnsi="宋体"/>
                <w:sz w:val="24"/>
              </w:rPr>
            </w:pPr>
            <w:r>
              <w:rPr>
                <w:rFonts w:hint="eastAsia" w:ascii="宋体" w:hAnsi="宋体"/>
                <w:sz w:val="24"/>
              </w:rPr>
              <w:t>帮扶目标</w:t>
            </w:r>
          </w:p>
        </w:tc>
        <w:tc>
          <w:tcPr>
            <w:tcW w:w="4619" w:type="dxa"/>
            <w:gridSpan w:val="7"/>
            <w:vAlign w:val="top"/>
          </w:tcPr>
          <w:p>
            <w:pPr>
              <w:spacing w:line="400" w:lineRule="exact"/>
              <w:ind w:right="-122" w:rightChars="-58"/>
              <w:jc w:val="left"/>
              <w:rPr>
                <w:rFonts w:hint="eastAsia" w:ascii="宋体" w:hAnsi="宋体"/>
                <w:sz w:val="24"/>
              </w:rPr>
            </w:pPr>
            <w:r>
              <w:rPr>
                <w:rFonts w:hint="eastAsia" w:ascii="宋体" w:hAnsi="宋体"/>
                <w:sz w:val="24"/>
                <w:lang w:val="en-US" w:eastAsia="zh-CN"/>
              </w:rPr>
              <w:t xml:space="preserve"> </w:t>
            </w:r>
            <w:r>
              <w:rPr>
                <w:rFonts w:hint="eastAsia" w:ascii="宋体" w:hAnsi="宋体"/>
                <w:sz w:val="24"/>
                <w:lang w:eastAsia="zh-CN"/>
              </w:rPr>
              <w:t>帮扶对象成绩进步</w:t>
            </w:r>
            <w:r>
              <w:rPr>
                <w:rFonts w:hint="eastAsia" w:ascii="宋体" w:hAnsi="宋体"/>
                <w:sz w:val="24"/>
                <w:u w:val="single"/>
              </w:rPr>
              <w:t xml:space="preserve">    </w:t>
            </w:r>
            <w:r>
              <w:rPr>
                <w:rFonts w:hint="eastAsia" w:ascii="宋体" w:hAnsi="宋体"/>
                <w:sz w:val="24"/>
              </w:rPr>
              <w:t>名，</w:t>
            </w:r>
          </w:p>
          <w:p>
            <w:pPr>
              <w:spacing w:line="240" w:lineRule="exact"/>
              <w:jc w:val="left"/>
              <w:rPr>
                <w:rFonts w:hint="eastAsia" w:ascii="宋体" w:hAnsi="宋体" w:eastAsia="宋体"/>
                <w:sz w:val="24"/>
                <w:lang w:eastAsia="zh-CN"/>
              </w:rPr>
            </w:pPr>
            <w:r>
              <w:rPr>
                <w:rFonts w:hint="eastAsia" w:ascii="宋体" w:hAnsi="宋体"/>
                <w:sz w:val="24"/>
              </w:rPr>
              <w:t>(□班级 □专业)共</w:t>
            </w:r>
            <w:r>
              <w:rPr>
                <w:rFonts w:hint="eastAsia" w:ascii="宋体" w:hAnsi="宋体"/>
                <w:sz w:val="24"/>
                <w:u w:val="single"/>
              </w:rPr>
              <w:t xml:space="preserve">   </w:t>
            </w:r>
            <w:r>
              <w:rPr>
                <w:rFonts w:hint="eastAsia" w:ascii="宋体" w:hAnsi="宋体"/>
                <w:sz w:val="24"/>
              </w:rPr>
              <w:t>人</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jc w:val="center"/>
        </w:trPr>
        <w:tc>
          <w:tcPr>
            <w:tcW w:w="468" w:type="dxa"/>
            <w:vMerge w:val="continue"/>
            <w:vAlign w:val="center"/>
          </w:tcPr>
          <w:p>
            <w:pPr>
              <w:spacing w:line="260" w:lineRule="exact"/>
              <w:jc w:val="center"/>
              <w:rPr>
                <w:rFonts w:hint="eastAsia" w:ascii="宋体" w:hAnsi="宋体"/>
                <w:sz w:val="24"/>
              </w:rPr>
            </w:pPr>
          </w:p>
        </w:tc>
        <w:tc>
          <w:tcPr>
            <w:tcW w:w="1080" w:type="dxa"/>
            <w:gridSpan w:val="2"/>
            <w:vAlign w:val="center"/>
          </w:tcPr>
          <w:p>
            <w:pPr>
              <w:spacing w:line="260" w:lineRule="exact"/>
              <w:ind w:left="-90" w:leftChars="-43" w:right="-107" w:rightChars="-51"/>
              <w:jc w:val="center"/>
              <w:rPr>
                <w:rFonts w:hint="eastAsia" w:ascii="宋体" w:hAnsi="宋体" w:eastAsia="宋体"/>
                <w:sz w:val="24"/>
                <w:lang w:eastAsia="zh-CN"/>
              </w:rPr>
            </w:pPr>
            <w:r>
              <w:rPr>
                <w:rFonts w:hint="eastAsia" w:ascii="宋体" w:hAnsi="宋体"/>
                <w:sz w:val="24"/>
                <w:lang w:eastAsia="zh-CN"/>
              </w:rPr>
              <w:t>宿舍文明监督</w:t>
            </w:r>
          </w:p>
        </w:tc>
        <w:tc>
          <w:tcPr>
            <w:tcW w:w="1094" w:type="dxa"/>
            <w:gridSpan w:val="3"/>
            <w:vAlign w:val="center"/>
          </w:tcPr>
          <w:p>
            <w:pPr>
              <w:spacing w:line="260" w:lineRule="exact"/>
              <w:ind w:left="-80" w:leftChars="-38" w:right="-84" w:rightChars="-40"/>
              <w:jc w:val="center"/>
              <w:rPr>
                <w:rFonts w:hint="eastAsia" w:ascii="宋体" w:hAnsi="宋体"/>
                <w:sz w:val="24"/>
              </w:rPr>
            </w:pPr>
            <w:r>
              <w:rPr>
                <w:rFonts w:hint="eastAsia" w:ascii="宋体" w:hAnsi="宋体"/>
                <w:sz w:val="24"/>
              </w:rPr>
              <w:t>所在宿舍名称</w:t>
            </w:r>
          </w:p>
        </w:tc>
        <w:tc>
          <w:tcPr>
            <w:tcW w:w="1708" w:type="dxa"/>
            <w:gridSpan w:val="3"/>
            <w:tcBorders>
              <w:right w:val="single" w:color="auto" w:sz="4" w:space="0"/>
            </w:tcBorders>
            <w:vAlign w:val="top"/>
          </w:tcPr>
          <w:p>
            <w:pPr>
              <w:rPr>
                <w:rFonts w:hint="eastAsia" w:ascii="宋体" w:hAnsi="宋体"/>
                <w:sz w:val="24"/>
              </w:rPr>
            </w:pPr>
          </w:p>
        </w:tc>
        <w:tc>
          <w:tcPr>
            <w:tcW w:w="602" w:type="dxa"/>
            <w:tcBorders>
              <w:left w:val="single" w:color="auto" w:sz="4" w:space="0"/>
              <w:right w:val="single" w:color="auto" w:sz="4" w:space="0"/>
            </w:tcBorders>
            <w:vAlign w:val="center"/>
          </w:tcPr>
          <w:p>
            <w:pPr>
              <w:spacing w:line="260" w:lineRule="exact"/>
              <w:ind w:left="-69" w:leftChars="-33" w:right="-94" w:rightChars="-45"/>
              <w:jc w:val="center"/>
              <w:rPr>
                <w:rFonts w:hint="eastAsia" w:ascii="宋体" w:hAnsi="宋体"/>
                <w:sz w:val="24"/>
              </w:rPr>
            </w:pPr>
            <w:r>
              <w:rPr>
                <w:rFonts w:hint="eastAsia" w:ascii="宋体" w:hAnsi="宋体"/>
                <w:sz w:val="24"/>
              </w:rPr>
              <w:t>目标</w:t>
            </w:r>
          </w:p>
        </w:tc>
        <w:tc>
          <w:tcPr>
            <w:tcW w:w="4619" w:type="dxa"/>
            <w:gridSpan w:val="7"/>
            <w:tcBorders>
              <w:left w:val="single" w:color="auto" w:sz="4" w:space="0"/>
            </w:tcBorders>
            <w:vAlign w:val="center"/>
          </w:tcPr>
          <w:p>
            <w:pPr>
              <w:jc w:val="center"/>
              <w:rPr>
                <w:rFonts w:hint="eastAsia" w:ascii="楷体_GB2312" w:hAnsi="宋体" w:eastAsia="楷体_GB2312"/>
                <w:sz w:val="24"/>
              </w:rPr>
            </w:pPr>
            <w:r>
              <w:rPr>
                <w:rFonts w:hint="eastAsia" w:ascii="楷体_GB2312" w:hAnsi="宋体" w:eastAsia="楷体_GB2312"/>
                <w:sz w:val="32"/>
              </w:rPr>
              <w:t>□</w:t>
            </w:r>
            <w:r>
              <w:rPr>
                <w:rFonts w:hint="eastAsia" w:ascii="楷体_GB2312" w:hAnsi="宋体" w:eastAsia="楷体_GB2312"/>
                <w:sz w:val="24"/>
              </w:rPr>
              <w:t xml:space="preserve">校级文明居室  </w:t>
            </w:r>
            <w:r>
              <w:rPr>
                <w:rFonts w:hint="eastAsia" w:ascii="楷体_GB2312" w:hAnsi="宋体" w:eastAsia="楷体_GB2312"/>
                <w:sz w:val="32"/>
              </w:rPr>
              <w:t>□</w:t>
            </w:r>
            <w:r>
              <w:rPr>
                <w:rFonts w:hint="eastAsia" w:ascii="楷体_GB2312" w:hAnsi="宋体" w:eastAsia="楷体_GB2312"/>
                <w:sz w:val="24"/>
              </w:rPr>
              <w:t>院级文明居室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5" w:hRule="atLeast"/>
          <w:jc w:val="center"/>
        </w:trPr>
        <w:tc>
          <w:tcPr>
            <w:tcW w:w="468" w:type="dxa"/>
            <w:vMerge w:val="continue"/>
            <w:tcBorders>
              <w:bottom w:val="single" w:color="auto" w:sz="4" w:space="0"/>
            </w:tcBorders>
            <w:vAlign w:val="center"/>
          </w:tcPr>
          <w:p>
            <w:pPr>
              <w:spacing w:line="260" w:lineRule="exact"/>
              <w:jc w:val="center"/>
              <w:rPr>
                <w:rFonts w:hint="eastAsia" w:ascii="宋体" w:hAnsi="宋体"/>
                <w:sz w:val="24"/>
              </w:rPr>
            </w:pPr>
          </w:p>
        </w:tc>
        <w:tc>
          <w:tcPr>
            <w:tcW w:w="1081" w:type="dxa"/>
            <w:gridSpan w:val="3"/>
            <w:tcBorders>
              <w:right w:val="single" w:color="auto" w:sz="4" w:space="0"/>
            </w:tcBorders>
            <w:vAlign w:val="center"/>
          </w:tcPr>
          <w:p>
            <w:pPr>
              <w:jc w:val="left"/>
              <w:rPr>
                <w:rFonts w:hint="eastAsia" w:ascii="楷体_GB2312" w:hAnsi="宋体" w:eastAsia="楷体_GB2312"/>
                <w:sz w:val="24"/>
                <w:lang w:eastAsia="zh-CN"/>
              </w:rPr>
            </w:pPr>
            <w:r>
              <w:rPr>
                <w:rFonts w:hint="eastAsia" w:ascii="宋体" w:hAnsi="宋体"/>
                <w:sz w:val="24"/>
                <w:lang w:eastAsia="zh-CN"/>
              </w:rPr>
              <w:t>志愿服</w:t>
            </w:r>
            <w:r>
              <w:rPr>
                <w:rFonts w:hint="eastAsia" w:ascii="宋体" w:hAnsi="宋体"/>
                <w:sz w:val="24"/>
                <w:lang w:val="en-US" w:eastAsia="zh-CN"/>
              </w:rPr>
              <w:t xml:space="preserve">  </w:t>
            </w:r>
            <w:r>
              <w:rPr>
                <w:rFonts w:hint="eastAsia" w:ascii="宋体" w:hAnsi="宋体"/>
                <w:sz w:val="24"/>
                <w:lang w:eastAsia="zh-CN"/>
              </w:rPr>
              <w:t>务监督</w:t>
            </w:r>
          </w:p>
        </w:tc>
        <w:tc>
          <w:tcPr>
            <w:tcW w:w="1095" w:type="dxa"/>
            <w:gridSpan w:val="3"/>
            <w:tcBorders>
              <w:left w:val="single" w:color="auto" w:sz="4" w:space="0"/>
              <w:right w:val="single" w:color="auto" w:sz="4" w:space="0"/>
            </w:tcBorders>
            <w:vAlign w:val="center"/>
          </w:tcPr>
          <w:p>
            <w:pPr>
              <w:spacing w:line="260" w:lineRule="exact"/>
              <w:ind w:left="-80" w:leftChars="-38" w:right="-84" w:rightChars="-40"/>
              <w:jc w:val="center"/>
              <w:rPr>
                <w:rFonts w:hint="eastAsia" w:ascii="宋体" w:hAnsi="宋体"/>
                <w:sz w:val="24"/>
                <w:lang w:eastAsia="zh-CN"/>
              </w:rPr>
            </w:pPr>
            <w:r>
              <w:rPr>
                <w:rFonts w:hint="eastAsia" w:ascii="宋体" w:hAnsi="宋体"/>
                <w:sz w:val="24"/>
                <w:lang w:eastAsia="zh-CN"/>
              </w:rPr>
              <w:t>志愿服务内容</w:t>
            </w:r>
          </w:p>
        </w:tc>
        <w:tc>
          <w:tcPr>
            <w:tcW w:w="1706" w:type="dxa"/>
            <w:gridSpan w:val="2"/>
            <w:tcBorders>
              <w:left w:val="single" w:color="auto" w:sz="4" w:space="0"/>
              <w:right w:val="single" w:color="auto" w:sz="4" w:space="0"/>
            </w:tcBorders>
            <w:vAlign w:val="bottom"/>
          </w:tcPr>
          <w:p>
            <w:pPr>
              <w:spacing w:line="260" w:lineRule="exact"/>
              <w:ind w:left="-80" w:leftChars="-38" w:right="-84" w:rightChars="-40"/>
              <w:jc w:val="center"/>
              <w:rPr>
                <w:rFonts w:hint="eastAsia" w:ascii="宋体" w:hAnsi="宋体"/>
                <w:sz w:val="24"/>
              </w:rPr>
            </w:pPr>
          </w:p>
        </w:tc>
        <w:tc>
          <w:tcPr>
            <w:tcW w:w="602" w:type="dxa"/>
            <w:tcBorders>
              <w:left w:val="single" w:color="auto" w:sz="4" w:space="0"/>
              <w:right w:val="single" w:color="auto" w:sz="4" w:space="0"/>
            </w:tcBorders>
            <w:vAlign w:val="bottom"/>
          </w:tcPr>
          <w:p>
            <w:pPr>
              <w:spacing w:line="260" w:lineRule="exact"/>
              <w:ind w:left="-80" w:leftChars="-38" w:right="-84" w:rightChars="-40"/>
              <w:jc w:val="center"/>
              <w:rPr>
                <w:rFonts w:hint="eastAsia" w:ascii="宋体" w:hAnsi="宋体"/>
                <w:sz w:val="24"/>
                <w:lang w:eastAsia="zh-CN"/>
              </w:rPr>
            </w:pPr>
            <w:r>
              <w:rPr>
                <w:rFonts w:hint="eastAsia" w:ascii="宋体" w:hAnsi="宋体"/>
                <w:sz w:val="24"/>
                <w:lang w:eastAsia="zh-CN"/>
              </w:rPr>
              <w:t>志愿服务时长</w:t>
            </w:r>
          </w:p>
        </w:tc>
        <w:tc>
          <w:tcPr>
            <w:tcW w:w="4619" w:type="dxa"/>
            <w:gridSpan w:val="7"/>
            <w:tcBorders>
              <w:left w:val="single" w:color="auto" w:sz="4" w:space="0"/>
            </w:tcBorders>
            <w:vAlign w:val="bottom"/>
          </w:tcPr>
          <w:p>
            <w:pP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jc w:val="center"/>
        </w:trPr>
        <w:tc>
          <w:tcPr>
            <w:tcW w:w="468" w:type="dxa"/>
            <w:vMerge w:val="continue"/>
            <w:tcBorders>
              <w:bottom w:val="single" w:color="auto" w:sz="4" w:space="0"/>
            </w:tcBorders>
            <w:vAlign w:val="center"/>
          </w:tcPr>
          <w:p>
            <w:pPr>
              <w:spacing w:line="260" w:lineRule="exact"/>
              <w:jc w:val="center"/>
              <w:rPr>
                <w:rFonts w:hint="eastAsia" w:ascii="宋体" w:hAnsi="宋体"/>
                <w:sz w:val="24"/>
              </w:rPr>
            </w:pPr>
          </w:p>
        </w:tc>
        <w:tc>
          <w:tcPr>
            <w:tcW w:w="9103" w:type="dxa"/>
            <w:gridSpan w:val="16"/>
            <w:vAlign w:val="bottom"/>
          </w:tcPr>
          <w:p>
            <w:pPr>
              <w:rPr>
                <w:rFonts w:hint="eastAsia" w:ascii="宋体" w:hAnsi="宋体" w:cs="宋体"/>
                <w:spacing w:val="-6"/>
                <w:sz w:val="24"/>
                <w:lang w:bidi="th-TH"/>
              </w:rPr>
            </w:pPr>
            <w:r>
              <w:rPr>
                <w:rFonts w:hint="eastAsia" w:ascii="楷体_GB2312" w:hAnsi="宋体" w:eastAsia="楷体_GB2312"/>
                <w:sz w:val="24"/>
              </w:rPr>
              <w:t>本人签名：                                                 年    月    日</w:t>
            </w:r>
          </w:p>
        </w:tc>
      </w:tr>
    </w:tbl>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p>
    <w:p>
      <w:pPr>
        <w:spacing w:before="156" w:beforeLines="5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材料学院第十</w:t>
      </w:r>
      <w:r>
        <w:rPr>
          <w:rFonts w:hint="eastAsia" w:ascii="仿宋_GB2312" w:hAnsi="宋体" w:eastAsia="仿宋_GB2312"/>
          <w:b/>
          <w:color w:val="000000"/>
          <w:sz w:val="32"/>
          <w:szCs w:val="32"/>
          <w:lang w:eastAsia="zh-CN"/>
        </w:rPr>
        <w:t>五</w:t>
      </w:r>
      <w:r>
        <w:rPr>
          <w:rFonts w:hint="eastAsia" w:ascii="仿宋_GB2312" w:hAnsi="宋体" w:eastAsia="仿宋_GB2312"/>
          <w:b/>
          <w:color w:val="000000"/>
          <w:sz w:val="32"/>
          <w:szCs w:val="32"/>
        </w:rPr>
        <w:t>期分党校入党积极分子监督岗（研究生）</w:t>
      </w:r>
    </w:p>
    <w:tbl>
      <w:tblPr>
        <w:tblStyle w:val="11"/>
        <w:tblW w:w="957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8"/>
        <w:gridCol w:w="284"/>
        <w:gridCol w:w="796"/>
        <w:gridCol w:w="545"/>
        <w:gridCol w:w="549"/>
        <w:gridCol w:w="254"/>
        <w:gridCol w:w="2062"/>
        <w:gridCol w:w="641"/>
        <w:gridCol w:w="506"/>
        <w:gridCol w:w="259"/>
        <w:gridCol w:w="1629"/>
        <w:gridCol w:w="659"/>
        <w:gridCol w:w="9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752" w:type="dxa"/>
            <w:gridSpan w:val="2"/>
            <w:vAlign w:val="center"/>
          </w:tcPr>
          <w:p>
            <w:pPr>
              <w:ind w:left="-69" w:leftChars="-33" w:right="-94" w:rightChars="-45"/>
              <w:jc w:val="center"/>
              <w:rPr>
                <w:rFonts w:hint="eastAsia" w:ascii="宋体" w:hAnsi="宋体"/>
                <w:sz w:val="24"/>
              </w:rPr>
            </w:pPr>
            <w:r>
              <w:rPr>
                <w:rFonts w:hint="eastAsia" w:ascii="宋体" w:hAnsi="宋体"/>
                <w:sz w:val="24"/>
              </w:rPr>
              <w:t>姓名</w:t>
            </w:r>
          </w:p>
        </w:tc>
        <w:tc>
          <w:tcPr>
            <w:tcW w:w="1341" w:type="dxa"/>
            <w:gridSpan w:val="2"/>
            <w:vAlign w:val="center"/>
          </w:tcPr>
          <w:p>
            <w:pPr>
              <w:pStyle w:val="8"/>
              <w:spacing w:before="0" w:beforeAutospacing="0" w:after="0" w:afterAutospacing="0"/>
              <w:ind w:firstLine="134" w:firstLineChars="56"/>
              <w:jc w:val="both"/>
              <w:rPr>
                <w:rFonts w:hint="eastAsia"/>
              </w:rPr>
            </w:pPr>
          </w:p>
        </w:tc>
        <w:tc>
          <w:tcPr>
            <w:tcW w:w="803" w:type="dxa"/>
            <w:gridSpan w:val="2"/>
            <w:vAlign w:val="center"/>
          </w:tcPr>
          <w:p>
            <w:pPr>
              <w:ind w:left="-69" w:leftChars="-33" w:right="-94" w:rightChars="-45"/>
              <w:jc w:val="center"/>
              <w:rPr>
                <w:rFonts w:hint="eastAsia" w:ascii="宋体" w:hAnsi="宋体"/>
                <w:sz w:val="24"/>
              </w:rPr>
            </w:pPr>
            <w:r>
              <w:rPr>
                <w:rFonts w:hint="eastAsia" w:ascii="宋体" w:hAnsi="宋体"/>
                <w:sz w:val="24"/>
              </w:rPr>
              <w:t>籍贯</w:t>
            </w:r>
          </w:p>
        </w:tc>
        <w:tc>
          <w:tcPr>
            <w:tcW w:w="2062" w:type="dxa"/>
            <w:vAlign w:val="center"/>
          </w:tcPr>
          <w:p>
            <w:pPr>
              <w:pStyle w:val="8"/>
              <w:spacing w:before="0" w:beforeAutospacing="0" w:after="0" w:afterAutospacing="0"/>
              <w:ind w:firstLine="134" w:firstLineChars="56"/>
              <w:jc w:val="both"/>
              <w:rPr>
                <w:rFonts w:hint="eastAsia"/>
              </w:rPr>
            </w:pPr>
          </w:p>
        </w:tc>
        <w:tc>
          <w:tcPr>
            <w:tcW w:w="1147" w:type="dxa"/>
            <w:gridSpan w:val="2"/>
            <w:vAlign w:val="center"/>
          </w:tcPr>
          <w:p>
            <w:pPr>
              <w:ind w:left="-69" w:leftChars="-33" w:right="-94" w:rightChars="-45"/>
              <w:jc w:val="center"/>
              <w:rPr>
                <w:rFonts w:hint="eastAsia" w:ascii="宋体" w:hAnsi="宋体"/>
                <w:sz w:val="24"/>
              </w:rPr>
            </w:pPr>
            <w:r>
              <w:rPr>
                <w:rFonts w:hint="eastAsia" w:ascii="宋体" w:hAnsi="宋体"/>
                <w:sz w:val="24"/>
              </w:rPr>
              <w:t>出生年月</w:t>
            </w:r>
          </w:p>
        </w:tc>
        <w:tc>
          <w:tcPr>
            <w:tcW w:w="1888" w:type="dxa"/>
            <w:gridSpan w:val="2"/>
            <w:vAlign w:val="center"/>
          </w:tcPr>
          <w:p>
            <w:pPr>
              <w:pStyle w:val="8"/>
              <w:spacing w:before="0" w:beforeAutospacing="0" w:after="0" w:afterAutospacing="0"/>
              <w:ind w:firstLine="134" w:firstLineChars="56"/>
              <w:jc w:val="right"/>
              <w:rPr>
                <w:rFonts w:hint="eastAsia"/>
              </w:rPr>
            </w:pPr>
            <w:r>
              <w:rPr>
                <w:rFonts w:hint="eastAsia" w:ascii="楷体_GB2312" w:eastAsia="楷体_GB2312"/>
              </w:rPr>
              <w:t>年    月</w:t>
            </w:r>
          </w:p>
        </w:tc>
        <w:tc>
          <w:tcPr>
            <w:tcW w:w="659" w:type="dxa"/>
            <w:vAlign w:val="center"/>
          </w:tcPr>
          <w:p>
            <w:pPr>
              <w:ind w:left="-69" w:leftChars="-33" w:right="-94" w:rightChars="-45"/>
              <w:jc w:val="center"/>
              <w:rPr>
                <w:rFonts w:hint="eastAsia" w:ascii="宋体" w:hAnsi="宋体"/>
                <w:sz w:val="24"/>
              </w:rPr>
            </w:pPr>
            <w:r>
              <w:rPr>
                <w:rFonts w:hint="eastAsia" w:ascii="宋体" w:hAnsi="宋体"/>
                <w:sz w:val="24"/>
              </w:rPr>
              <w:t>性别</w:t>
            </w:r>
          </w:p>
        </w:tc>
        <w:tc>
          <w:tcPr>
            <w:tcW w:w="919" w:type="dxa"/>
            <w:vAlign w:val="center"/>
          </w:tcPr>
          <w:p>
            <w:pPr>
              <w:pStyle w:val="8"/>
              <w:spacing w:before="0" w:beforeAutospacing="0" w:after="0" w:afterAutospacing="0"/>
              <w:ind w:firstLine="134" w:firstLineChars="56"/>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752" w:type="dxa"/>
            <w:gridSpan w:val="2"/>
            <w:vAlign w:val="center"/>
          </w:tcPr>
          <w:p>
            <w:pPr>
              <w:ind w:left="-69" w:leftChars="-33" w:right="-94" w:rightChars="-45"/>
              <w:jc w:val="center"/>
              <w:rPr>
                <w:rFonts w:ascii="宋体" w:hAnsi="宋体"/>
                <w:sz w:val="24"/>
              </w:rPr>
            </w:pPr>
            <w:r>
              <w:rPr>
                <w:rFonts w:hint="eastAsia" w:ascii="宋体" w:hAnsi="宋体"/>
                <w:sz w:val="24"/>
              </w:rPr>
              <w:t>民族</w:t>
            </w:r>
          </w:p>
        </w:tc>
        <w:tc>
          <w:tcPr>
            <w:tcW w:w="1341" w:type="dxa"/>
            <w:gridSpan w:val="2"/>
            <w:vAlign w:val="center"/>
          </w:tcPr>
          <w:p>
            <w:pPr>
              <w:pStyle w:val="8"/>
              <w:spacing w:before="0" w:beforeAutospacing="0" w:after="0" w:afterAutospacing="0"/>
              <w:ind w:firstLine="134" w:firstLineChars="56"/>
              <w:jc w:val="both"/>
              <w:rPr>
                <w:rFonts w:hint="eastAsia"/>
              </w:rPr>
            </w:pPr>
          </w:p>
        </w:tc>
        <w:tc>
          <w:tcPr>
            <w:tcW w:w="803" w:type="dxa"/>
            <w:gridSpan w:val="2"/>
            <w:vAlign w:val="center"/>
          </w:tcPr>
          <w:p>
            <w:pPr>
              <w:jc w:val="center"/>
              <w:rPr>
                <w:rFonts w:hint="eastAsia" w:ascii="宋体" w:hAnsi="宋体"/>
                <w:sz w:val="24"/>
              </w:rPr>
            </w:pPr>
            <w:r>
              <w:rPr>
                <w:rFonts w:hint="eastAsia" w:ascii="宋体" w:hAnsi="宋体"/>
                <w:sz w:val="24"/>
                <w:lang w:eastAsia="zh-CN"/>
              </w:rPr>
              <w:t>学号</w:t>
            </w:r>
          </w:p>
        </w:tc>
        <w:tc>
          <w:tcPr>
            <w:tcW w:w="2062" w:type="dxa"/>
            <w:vAlign w:val="center"/>
          </w:tcPr>
          <w:p>
            <w:pPr>
              <w:pStyle w:val="8"/>
              <w:spacing w:before="0" w:beforeAutospacing="0" w:after="0" w:afterAutospacing="0"/>
              <w:ind w:firstLine="134" w:firstLineChars="56"/>
              <w:jc w:val="both"/>
              <w:rPr>
                <w:rFonts w:hint="eastAsia"/>
              </w:rPr>
            </w:pPr>
          </w:p>
        </w:tc>
        <w:tc>
          <w:tcPr>
            <w:tcW w:w="1147" w:type="dxa"/>
            <w:gridSpan w:val="2"/>
            <w:vAlign w:val="center"/>
          </w:tcPr>
          <w:p>
            <w:pPr>
              <w:ind w:left="-69" w:leftChars="-33" w:right="-94" w:rightChars="-45"/>
              <w:jc w:val="center"/>
              <w:rPr>
                <w:rFonts w:hint="eastAsia" w:ascii="宋体" w:hAnsi="宋体"/>
                <w:sz w:val="24"/>
              </w:rPr>
            </w:pPr>
            <w:r>
              <w:rPr>
                <w:rFonts w:hint="eastAsia" w:ascii="宋体" w:hAnsi="宋体"/>
                <w:sz w:val="24"/>
              </w:rPr>
              <w:t>所在单位</w:t>
            </w:r>
          </w:p>
        </w:tc>
        <w:tc>
          <w:tcPr>
            <w:tcW w:w="3466" w:type="dxa"/>
            <w:gridSpan w:val="4"/>
            <w:vAlign w:val="center"/>
          </w:tcPr>
          <w:p>
            <w:pPr>
              <w:pStyle w:val="8"/>
              <w:spacing w:before="0" w:beforeAutospacing="0" w:after="0" w:afterAutospacing="0"/>
              <w:ind w:firstLine="134" w:firstLineChars="56"/>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3" w:hRule="atLeast"/>
          <w:jc w:val="center"/>
        </w:trPr>
        <w:tc>
          <w:tcPr>
            <w:tcW w:w="468" w:type="dxa"/>
            <w:vMerge w:val="restart"/>
            <w:vAlign w:val="center"/>
          </w:tcPr>
          <w:p>
            <w:pPr>
              <w:jc w:val="center"/>
              <w:rPr>
                <w:rFonts w:hint="eastAsia" w:ascii="宋体" w:hAnsi="宋体"/>
                <w:color w:val="000000"/>
                <w:sz w:val="24"/>
              </w:rPr>
            </w:pPr>
            <w:r>
              <w:rPr>
                <w:rFonts w:hint="eastAsia" w:ascii="宋体" w:hAnsi="宋体"/>
                <w:color w:val="000000"/>
                <w:sz w:val="24"/>
                <w:lang w:eastAsia="zh-CN"/>
              </w:rPr>
              <w:t>入党积极分子</w:t>
            </w:r>
            <w:r>
              <w:rPr>
                <w:rFonts w:hint="eastAsia" w:ascii="宋体" w:hAnsi="宋体"/>
                <w:color w:val="000000"/>
                <w:sz w:val="24"/>
              </w:rPr>
              <w:t>承诺</w:t>
            </w:r>
          </w:p>
        </w:tc>
        <w:tc>
          <w:tcPr>
            <w:tcW w:w="1080" w:type="dxa"/>
            <w:gridSpan w:val="2"/>
            <w:vAlign w:val="center"/>
          </w:tcPr>
          <w:p>
            <w:pPr>
              <w:ind w:left="-90" w:leftChars="-43" w:right="-107" w:rightChars="-51"/>
              <w:jc w:val="center"/>
              <w:rPr>
                <w:rFonts w:hint="eastAsia" w:ascii="宋体" w:hAnsi="宋体"/>
                <w:color w:val="000000"/>
                <w:sz w:val="24"/>
              </w:rPr>
            </w:pPr>
            <w:r>
              <w:rPr>
                <w:rFonts w:hint="eastAsia" w:ascii="宋体" w:hAnsi="宋体"/>
                <w:sz w:val="24"/>
              </w:rPr>
              <w:t>承诺项目</w:t>
            </w:r>
          </w:p>
        </w:tc>
        <w:tc>
          <w:tcPr>
            <w:tcW w:w="8023" w:type="dxa"/>
            <w:gridSpan w:val="10"/>
            <w:vAlign w:val="center"/>
          </w:tcPr>
          <w:p>
            <w:pPr>
              <w:ind w:left="492"/>
              <w:jc w:val="center"/>
              <w:rPr>
                <w:rFonts w:hint="eastAsia" w:ascii="宋体" w:hAnsi="宋体"/>
                <w:sz w:val="24"/>
              </w:rPr>
            </w:pPr>
            <w:r>
              <w:rPr>
                <w:rFonts w:hint="eastAsia" w:ascii="宋体" w:hAnsi="宋体"/>
                <w:sz w:val="24"/>
              </w:rPr>
              <w:t>具体承诺内容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4" w:hRule="atLeast"/>
          <w:jc w:val="center"/>
        </w:trPr>
        <w:tc>
          <w:tcPr>
            <w:tcW w:w="468" w:type="dxa"/>
            <w:vMerge w:val="continue"/>
            <w:vAlign w:val="center"/>
          </w:tcPr>
          <w:p>
            <w:pPr>
              <w:spacing w:line="260" w:lineRule="exact"/>
              <w:jc w:val="center"/>
              <w:rPr>
                <w:rFonts w:hint="eastAsia" w:ascii="宋体" w:hAnsi="宋体"/>
                <w:sz w:val="24"/>
              </w:rPr>
            </w:pPr>
          </w:p>
        </w:tc>
        <w:tc>
          <w:tcPr>
            <w:tcW w:w="1080" w:type="dxa"/>
            <w:gridSpan w:val="2"/>
            <w:vMerge w:val="restart"/>
            <w:vAlign w:val="center"/>
          </w:tcPr>
          <w:p>
            <w:pPr>
              <w:spacing w:line="260" w:lineRule="exact"/>
              <w:ind w:left="-90" w:leftChars="-43" w:right="-107" w:rightChars="-51"/>
              <w:jc w:val="center"/>
              <w:rPr>
                <w:rFonts w:hint="eastAsia" w:ascii="宋体" w:hAnsi="宋体"/>
                <w:sz w:val="24"/>
              </w:rPr>
            </w:pPr>
            <w:r>
              <w:rPr>
                <w:rFonts w:hint="eastAsia" w:ascii="宋体" w:hAnsi="宋体"/>
                <w:sz w:val="24"/>
              </w:rPr>
              <w:t>刻苦学习</w:t>
            </w:r>
          </w:p>
        </w:tc>
        <w:tc>
          <w:tcPr>
            <w:tcW w:w="1094" w:type="dxa"/>
            <w:gridSpan w:val="2"/>
            <w:vAlign w:val="center"/>
          </w:tcPr>
          <w:p>
            <w:pPr>
              <w:spacing w:line="260" w:lineRule="exact"/>
              <w:ind w:left="-80" w:leftChars="-38" w:right="-84" w:rightChars="-40"/>
              <w:jc w:val="center"/>
              <w:rPr>
                <w:rFonts w:hint="eastAsia" w:ascii="宋体" w:hAnsi="宋体"/>
                <w:sz w:val="24"/>
              </w:rPr>
            </w:pPr>
            <w:r>
              <w:rPr>
                <w:rFonts w:hint="eastAsia" w:ascii="宋体" w:hAnsi="宋体"/>
                <w:sz w:val="24"/>
              </w:rPr>
              <w:t>政治理论学习之经典自学</w:t>
            </w:r>
          </w:p>
        </w:tc>
        <w:tc>
          <w:tcPr>
            <w:tcW w:w="2957" w:type="dxa"/>
            <w:gridSpan w:val="3"/>
            <w:vAlign w:val="center"/>
          </w:tcPr>
          <w:p>
            <w:pPr>
              <w:spacing w:line="360" w:lineRule="exact"/>
              <w:jc w:val="left"/>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w:t>
            </w:r>
          </w:p>
        </w:tc>
        <w:tc>
          <w:tcPr>
            <w:tcW w:w="765" w:type="dxa"/>
            <w:gridSpan w:val="2"/>
            <w:vAlign w:val="center"/>
          </w:tcPr>
          <w:p>
            <w:pPr>
              <w:spacing w:line="240" w:lineRule="exact"/>
              <w:jc w:val="center"/>
              <w:rPr>
                <w:rFonts w:hint="eastAsia" w:ascii="宋体" w:hAnsi="宋体"/>
                <w:sz w:val="24"/>
              </w:rPr>
            </w:pPr>
            <w:r>
              <w:rPr>
                <w:rFonts w:hint="eastAsia" w:ascii="宋体" w:hAnsi="宋体"/>
                <w:sz w:val="24"/>
              </w:rPr>
              <w:t>业务学习</w:t>
            </w:r>
          </w:p>
        </w:tc>
        <w:tc>
          <w:tcPr>
            <w:tcW w:w="3207" w:type="dxa"/>
            <w:gridSpan w:val="3"/>
            <w:vAlign w:val="center"/>
          </w:tcPr>
          <w:p>
            <w:pPr>
              <w:spacing w:line="400" w:lineRule="exact"/>
              <w:ind w:left="-107" w:leftChars="-51" w:right="-122" w:rightChars="-58"/>
              <w:jc w:val="center"/>
              <w:rPr>
                <w:rFonts w:hint="eastAsia" w:ascii="宋体" w:hAnsi="宋体"/>
                <w:sz w:val="24"/>
              </w:rPr>
            </w:pPr>
            <w:r>
              <w:rPr>
                <w:rFonts w:hint="eastAsia" w:ascii="宋体" w:hAnsi="宋体"/>
                <w:sz w:val="24"/>
              </w:rPr>
              <w:t>力争学业成绩在</w:t>
            </w:r>
            <w:r>
              <w:rPr>
                <w:rFonts w:hint="eastAsia" w:ascii="宋体" w:hAnsi="宋体"/>
                <w:sz w:val="24"/>
                <w:u w:val="single"/>
              </w:rPr>
              <w:t xml:space="preserve">    </w:t>
            </w:r>
            <w:r>
              <w:rPr>
                <w:rFonts w:hint="eastAsia" w:ascii="宋体" w:hAnsi="宋体"/>
                <w:sz w:val="24"/>
              </w:rPr>
              <w:t>名前，</w:t>
            </w:r>
          </w:p>
          <w:p>
            <w:pPr>
              <w:spacing w:line="400" w:lineRule="exact"/>
              <w:ind w:left="-107" w:leftChars="-51" w:right="-122" w:rightChars="-58"/>
              <w:jc w:val="center"/>
              <w:rPr>
                <w:rFonts w:hint="eastAsia" w:ascii="宋体" w:hAnsi="宋体"/>
                <w:sz w:val="24"/>
              </w:rPr>
            </w:pPr>
            <w:r>
              <w:rPr>
                <w:rFonts w:hint="eastAsia" w:ascii="宋体" w:hAnsi="宋体"/>
                <w:sz w:val="24"/>
              </w:rPr>
              <w:t>(□班级 □专业)共</w:t>
            </w:r>
            <w:r>
              <w:rPr>
                <w:rFonts w:hint="eastAsia" w:ascii="宋体" w:hAnsi="宋体"/>
                <w:sz w:val="24"/>
                <w:u w:val="single"/>
              </w:rPr>
              <w:t xml:space="preserve">   </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0" w:hRule="atLeast"/>
          <w:jc w:val="center"/>
        </w:trPr>
        <w:tc>
          <w:tcPr>
            <w:tcW w:w="468" w:type="dxa"/>
            <w:vMerge w:val="continue"/>
            <w:vAlign w:val="center"/>
          </w:tcPr>
          <w:p>
            <w:pPr>
              <w:spacing w:line="260" w:lineRule="exact"/>
              <w:jc w:val="center"/>
              <w:rPr>
                <w:rFonts w:hint="eastAsia" w:ascii="宋体" w:hAnsi="宋体"/>
                <w:sz w:val="24"/>
              </w:rPr>
            </w:pPr>
          </w:p>
        </w:tc>
        <w:tc>
          <w:tcPr>
            <w:tcW w:w="1080" w:type="dxa"/>
            <w:gridSpan w:val="2"/>
            <w:vMerge w:val="continue"/>
            <w:vAlign w:val="center"/>
          </w:tcPr>
          <w:p>
            <w:pPr>
              <w:spacing w:line="260" w:lineRule="exact"/>
              <w:ind w:left="-90" w:leftChars="-43" w:right="-107" w:rightChars="-51"/>
              <w:jc w:val="both"/>
              <w:rPr>
                <w:rFonts w:hint="eastAsia" w:ascii="宋体" w:hAnsi="宋体" w:eastAsia="宋体"/>
                <w:sz w:val="24"/>
                <w:lang w:eastAsia="zh-CN"/>
              </w:rPr>
            </w:pPr>
          </w:p>
        </w:tc>
        <w:tc>
          <w:tcPr>
            <w:tcW w:w="1094" w:type="dxa"/>
            <w:gridSpan w:val="2"/>
            <w:vAlign w:val="center"/>
          </w:tcPr>
          <w:p>
            <w:pPr>
              <w:spacing w:line="260" w:lineRule="exact"/>
              <w:ind w:left="-80" w:leftChars="-38" w:right="-84" w:rightChars="-40"/>
              <w:jc w:val="center"/>
              <w:rPr>
                <w:rFonts w:hint="eastAsia" w:ascii="宋体" w:hAnsi="宋体" w:eastAsia="宋体"/>
                <w:sz w:val="24"/>
                <w:lang w:eastAsia="zh-CN"/>
              </w:rPr>
            </w:pPr>
            <w:r>
              <w:rPr>
                <w:rFonts w:hint="eastAsia" w:ascii="宋体" w:hAnsi="宋体"/>
                <w:sz w:val="24"/>
                <w:lang w:eastAsia="zh-CN"/>
              </w:rPr>
              <w:t>科研论文情况</w:t>
            </w:r>
          </w:p>
        </w:tc>
        <w:tc>
          <w:tcPr>
            <w:tcW w:w="6929" w:type="dxa"/>
            <w:gridSpan w:val="8"/>
            <w:vAlign w:val="top"/>
          </w:tcPr>
          <w:p>
            <w:pPr>
              <w:spacing w:line="400" w:lineRule="exact"/>
              <w:ind w:right="-122" w:rightChars="-58"/>
              <w:jc w:val="left"/>
              <w:rPr>
                <w:rFonts w:hint="eastAsia" w:ascii="宋体" w:hAnsi="宋体" w:eastAsia="宋体"/>
                <w:sz w:val="24"/>
                <w:lang w:eastAsia="zh-CN"/>
              </w:rPr>
            </w:pPr>
            <w:r>
              <w:rPr>
                <w:rFonts w:hint="eastAsia" w:ascii="宋体" w:hAnsi="宋体"/>
                <w:sz w:val="24"/>
                <w:lang w:eastAsia="zh-CN"/>
              </w:rPr>
              <w:t>发表科研论文（或专利）</w:t>
            </w:r>
            <w:r>
              <w:rPr>
                <w:rFonts w:hint="eastAsia" w:ascii="宋体" w:hAnsi="宋体"/>
                <w:sz w:val="24"/>
                <w:u w:val="single"/>
              </w:rPr>
              <w:t xml:space="preserve">    </w:t>
            </w:r>
            <w:r>
              <w:rPr>
                <w:rFonts w:hint="eastAsia" w:ascii="宋体" w:hAnsi="宋体"/>
                <w:sz w:val="24"/>
                <w:lang w:eastAsia="zh-CN"/>
              </w:rPr>
              <w:t>篇</w:t>
            </w:r>
          </w:p>
          <w:p>
            <w:pPr>
              <w:spacing w:line="240" w:lineRule="exact"/>
              <w:jc w:val="left"/>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jc w:val="center"/>
        </w:trPr>
        <w:tc>
          <w:tcPr>
            <w:tcW w:w="468" w:type="dxa"/>
            <w:vMerge w:val="continue"/>
            <w:tcBorders>
              <w:bottom w:val="single" w:color="auto" w:sz="4" w:space="0"/>
            </w:tcBorders>
            <w:vAlign w:val="center"/>
          </w:tcPr>
          <w:p>
            <w:pPr>
              <w:spacing w:line="260" w:lineRule="exact"/>
              <w:jc w:val="center"/>
              <w:rPr>
                <w:rFonts w:hint="eastAsia" w:ascii="宋体" w:hAnsi="宋体"/>
                <w:sz w:val="24"/>
              </w:rPr>
            </w:pPr>
          </w:p>
        </w:tc>
        <w:tc>
          <w:tcPr>
            <w:tcW w:w="9103" w:type="dxa"/>
            <w:gridSpan w:val="12"/>
            <w:vAlign w:val="bottom"/>
          </w:tcPr>
          <w:p>
            <w:pPr>
              <w:rPr>
                <w:rFonts w:hint="eastAsia" w:ascii="宋体" w:hAnsi="宋体" w:cs="宋体"/>
                <w:spacing w:val="-6"/>
                <w:sz w:val="24"/>
                <w:lang w:bidi="th-TH"/>
              </w:rPr>
            </w:pPr>
            <w:r>
              <w:rPr>
                <w:rFonts w:hint="eastAsia" w:ascii="楷体_GB2312" w:hAnsi="宋体" w:eastAsia="楷体_GB2312"/>
                <w:sz w:val="24"/>
              </w:rPr>
              <w:t>本人签名：                                                 年    月    日</w:t>
            </w:r>
          </w:p>
        </w:tc>
      </w:tr>
    </w:tbl>
    <w:p>
      <w:pPr>
        <w:spacing w:before="156" w:beforeLines="50"/>
        <w:jc w:val="center"/>
        <w:rPr>
          <w:rFonts w:hint="eastAsia" w:ascii="仿宋_GB2312" w:hAnsi="宋体" w:eastAsia="仿宋_GB2312"/>
          <w:b/>
          <w:color w:val="000000"/>
          <w:sz w:val="32"/>
          <w:szCs w:val="32"/>
        </w:rPr>
      </w:pPr>
    </w:p>
    <w:p>
      <w:pPr>
        <w:numPr>
          <w:ilvl w:val="0"/>
          <w:numId w:val="4"/>
        </w:numPr>
        <w:spacing w:before="156" w:beforeLines="50" w:after="156" w:afterLines="50" w:line="360" w:lineRule="auto"/>
        <w:ind w:firstLine="720" w:firstLineChars="224"/>
        <w:rPr>
          <w:rFonts w:hint="eastAsia" w:ascii="仿宋_GB2312" w:hAnsi="宋体" w:eastAsia="仿宋_GB2312"/>
          <w:b/>
          <w:color w:val="000000"/>
          <w:sz w:val="32"/>
          <w:szCs w:val="32"/>
        </w:rPr>
      </w:pPr>
      <w:r>
        <w:rPr>
          <w:rFonts w:hint="eastAsia" w:ascii="仿宋_GB2312" w:hAnsi="宋体" w:eastAsia="仿宋_GB2312"/>
          <w:b/>
          <w:color w:val="000000"/>
          <w:sz w:val="32"/>
          <w:szCs w:val="32"/>
        </w:rPr>
        <w:t>民主生活会</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目的：民主生活会的主要内容是交流思想,针对入党积极分子自身的思想、工作、作风等方面存在的问题开展批评与自我批评,解决一个时期带有倾向性的问题。各小组通过召开民主生活会，每一位积极分子都能够认识一个全新的自己，从而为今后的发展奠定良好的基础。</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活动时间：待定</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活动地点：各组自行决定</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活动对象：各小组成员和指导老师</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活动流程：</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①做好会议前的准备</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1）根据本小组成员中存在的主要问题和党课的</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HYPERLINK "http://baike.baidu.com/view/198817.htm"</w:instrText>
      </w:r>
      <w:r>
        <w:rPr>
          <w:rFonts w:hint="eastAsia" w:ascii="仿宋_GB2312" w:hAnsi="宋体" w:eastAsia="仿宋_GB2312"/>
          <w:color w:val="000000"/>
          <w:sz w:val="32"/>
          <w:szCs w:val="32"/>
        </w:rPr>
        <w:fldChar w:fldCharType="separate"/>
      </w:r>
      <w:r>
        <w:rPr>
          <w:rFonts w:hint="eastAsia" w:ascii="仿宋_GB2312" w:hAnsi="宋体" w:eastAsia="仿宋_GB2312"/>
          <w:color w:val="000000"/>
          <w:sz w:val="32"/>
          <w:szCs w:val="32"/>
        </w:rPr>
        <w:t>要求</w:t>
      </w:r>
      <w:r>
        <w:rPr>
          <w:rFonts w:hint="eastAsia" w:ascii="仿宋_GB2312" w:hAnsi="宋体" w:eastAsia="仿宋_GB2312"/>
          <w:color w:val="000000"/>
          <w:sz w:val="32"/>
          <w:szCs w:val="32"/>
        </w:rPr>
        <w:fldChar w:fldCharType="end"/>
      </w:r>
      <w:r>
        <w:rPr>
          <w:rFonts w:hint="eastAsia" w:ascii="仿宋_GB2312" w:hAnsi="宋体" w:eastAsia="仿宋_GB2312"/>
          <w:color w:val="000000"/>
          <w:sz w:val="32"/>
          <w:szCs w:val="32"/>
        </w:rPr>
        <w:t>，确定重点议题。</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2）提前将会议日期和议题通知</w:t>
      </w:r>
      <w:r>
        <w:rPr>
          <w:rFonts w:hint="eastAsia" w:ascii="仿宋_GB2312" w:hAnsi="宋体" w:eastAsia="仿宋_GB2312"/>
          <w:color w:val="000000"/>
          <w:sz w:val="32"/>
          <w:szCs w:val="32"/>
          <w:lang w:eastAsia="zh-CN"/>
        </w:rPr>
        <w:t>组员</w:t>
      </w:r>
      <w:r>
        <w:rPr>
          <w:rFonts w:hint="eastAsia" w:ascii="仿宋_GB2312" w:hAnsi="宋体" w:eastAsia="仿宋_GB2312"/>
          <w:color w:val="000000"/>
          <w:sz w:val="32"/>
          <w:szCs w:val="32"/>
        </w:rPr>
        <w:t>，使其做好准备。</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3）提前报告上级党组织，以便上级党组织派人参加。</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②开好会议</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1）民主生活会由小组长召集并主持。</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HYPERLINK "http://baike.baidu.com/view/259212.htm"</w:instrText>
      </w:r>
      <w:r>
        <w:rPr>
          <w:rFonts w:hint="eastAsia" w:ascii="仿宋_GB2312" w:hAnsi="宋体" w:eastAsia="仿宋_GB2312"/>
          <w:color w:val="000000"/>
          <w:sz w:val="32"/>
          <w:szCs w:val="32"/>
        </w:rPr>
        <w:fldChar w:fldCharType="separate"/>
      </w:r>
      <w:r>
        <w:rPr>
          <w:rFonts w:hint="eastAsia" w:ascii="仿宋_GB2312" w:hAnsi="宋体" w:eastAsia="仿宋_GB2312"/>
          <w:color w:val="000000"/>
          <w:sz w:val="32"/>
          <w:szCs w:val="32"/>
        </w:rPr>
        <w:t>主持人</w:t>
      </w:r>
      <w:r>
        <w:rPr>
          <w:rFonts w:hint="eastAsia" w:ascii="仿宋_GB2312" w:hAnsi="宋体" w:eastAsia="仿宋_GB2312"/>
          <w:color w:val="000000"/>
          <w:sz w:val="32"/>
          <w:szCs w:val="32"/>
        </w:rPr>
        <w:fldChar w:fldCharType="end"/>
      </w:r>
      <w:r>
        <w:rPr>
          <w:rFonts w:hint="eastAsia" w:ascii="仿宋_GB2312" w:hAnsi="宋体" w:eastAsia="仿宋_GB2312"/>
          <w:color w:val="000000"/>
          <w:sz w:val="32"/>
          <w:szCs w:val="32"/>
        </w:rPr>
        <w:t>要带头开展批评和自我批评，引导大家畅所欲言。</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3）围绕会议议题，与会同志充分发表意见，认真开展批评和自我批评。</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4）因故缺席人可以提交书面发言，书面发言由主持人在会上宣读并列入会议记录。</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5）如有必要，上级党组织要委派负责人员参加，给予会议以具体指导。</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6）认真作好民主生活会的会议记录，拍照等。</w:t>
      </w:r>
    </w:p>
    <w:p>
      <w:pPr>
        <w:spacing w:line="360" w:lineRule="auto"/>
        <w:ind w:left="-10" w:leftChars="-5"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7）做好会议的考勤工作。</w:t>
      </w:r>
    </w:p>
    <w:p>
      <w:pPr>
        <w:spacing w:before="156" w:beforeLines="50" w:after="156" w:afterLines="50" w:line="360" w:lineRule="auto"/>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3、“我参与、我奉献、我快乐”志愿服务活动</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活动目的：根据学校和院系对于此次党课实践活动的要求，结合大学生自身实际情况，秉承“我参与、我奉献、我快乐”的传统优秀党员精神，紧紧围绕“参与</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奉献”的主题，紧密贴近此次党课的学习内容，从小处着手、从细处着手，美化学校容貌，大力倡导劳动精神。通过此次活动，使所有的参与者在奉献中体会快乐，在快乐中陶冶情操；在实践中使入党积极分子更好的感知与体验社会，奉献社会，并对奉献精神有更新的认识，更深刻的理解党员的先进性是在现实生活中体现并升华；通过活动力争使参与学员对于我党全心全意为人民服务的宗旨和光荣传统有更深刻的理解，并指导以后的生活、学习和工作。</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活动时间：院党校期间</w:t>
      </w:r>
    </w:p>
    <w:p>
      <w:pPr>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活动对象：所有院党课学员，以小组为单位</w:t>
      </w:r>
    </w:p>
    <w:p>
      <w:pPr>
        <w:tabs>
          <w:tab w:val="left" w:pos="0"/>
          <w:tab w:val="left" w:pos="900"/>
        </w:tabs>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活动内容：具体实施时以党课小组为单位，分工并协作完成，让老师对其劳动过程进行监督，活动完成后做出评价，激发党课成员的劳动热情，同时体现团队合作精神。</w:t>
      </w:r>
    </w:p>
    <w:p>
      <w:pPr>
        <w:spacing w:line="360" w:lineRule="auto"/>
        <w:ind w:left="2"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活动范例：①清除学校教学楼及教室内课桌上张贴的无用广告、宣传标语，打扫校内路标指示牌，清除学校里扶手、垃圾桶、地砖等设施上的小广告</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②清理学院行政、实验楼，清理嘉锡楼一楼报告厅</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sym w:font="Wingdings" w:char="F083"/>
      </w:r>
      <w:r>
        <w:rPr>
          <w:rFonts w:hint="eastAsia" w:ascii="仿宋_GB2312" w:hAnsi="宋体" w:eastAsia="仿宋_GB2312"/>
          <w:color w:val="000000"/>
          <w:sz w:val="32"/>
          <w:szCs w:val="32"/>
          <w:lang w:val="en-US" w:eastAsia="zh-CN"/>
        </w:rPr>
        <w:t>结合党员服务站相关工作安排。</w:t>
      </w:r>
    </w:p>
    <w:p>
      <w:pPr>
        <w:spacing w:line="269" w:lineRule="auto"/>
        <w:ind w:firstLine="643" w:firstLineChars="200"/>
        <w:rPr>
          <w:rFonts w:hint="eastAsia" w:ascii="黑体" w:eastAsia="黑体"/>
          <w:b/>
          <w:sz w:val="32"/>
          <w:szCs w:val="32"/>
        </w:rPr>
      </w:pPr>
      <w:r>
        <w:rPr>
          <w:rFonts w:hint="eastAsia" w:ascii="黑体" w:eastAsia="黑体"/>
          <w:b/>
          <w:sz w:val="32"/>
          <w:szCs w:val="32"/>
        </w:rPr>
        <w:t>八、结业考核</w:t>
      </w:r>
    </w:p>
    <w:p>
      <w:pPr>
        <w:spacing w:line="360" w:lineRule="auto"/>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（一）总体要求</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val="0"/>
          <w:bCs/>
          <w:color w:val="000000"/>
          <w:sz w:val="32"/>
          <w:szCs w:val="32"/>
        </w:rPr>
        <w:t>1、结业考核分值构成。</w:t>
      </w:r>
      <w:r>
        <w:rPr>
          <w:rFonts w:hint="eastAsia" w:ascii="仿宋_GB2312" w:eastAsia="仿宋_GB2312"/>
          <w:color w:val="000000"/>
          <w:sz w:val="32"/>
          <w:szCs w:val="32"/>
        </w:rPr>
        <w:t>总分由考勤、笔试、小组课题讨论汇报、实践考核四部分组成。其中，考勤占10%，笔试占30%，小组课题讨论汇报占30%，实践考核占30%，总分100分。</w:t>
      </w:r>
    </w:p>
    <w:p>
      <w:pPr>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b w:val="0"/>
          <w:bCs/>
          <w:color w:val="auto"/>
          <w:sz w:val="32"/>
          <w:szCs w:val="32"/>
        </w:rPr>
        <w:t>最终考核</w:t>
      </w:r>
      <w:r>
        <w:rPr>
          <w:rFonts w:hint="eastAsia" w:ascii="仿宋_GB2312" w:eastAsia="仿宋_GB2312"/>
          <w:color w:val="000000"/>
          <w:sz w:val="32"/>
          <w:szCs w:val="32"/>
          <w:lang w:eastAsia="zh-CN"/>
        </w:rPr>
        <w:t>总分低于</w:t>
      </w:r>
      <w:r>
        <w:rPr>
          <w:rFonts w:hint="eastAsia" w:ascii="仿宋_GB2312" w:eastAsia="仿宋_GB2312"/>
          <w:color w:val="000000"/>
          <w:sz w:val="32"/>
          <w:szCs w:val="32"/>
          <w:lang w:val="en-US" w:eastAsia="zh-CN"/>
        </w:rPr>
        <w:t>60分（不含60分）</w:t>
      </w:r>
      <w:r>
        <w:rPr>
          <w:rFonts w:hint="eastAsia" w:ascii="仿宋_GB2312" w:eastAsia="仿宋_GB2312"/>
          <w:color w:val="000000"/>
          <w:sz w:val="32"/>
          <w:szCs w:val="32"/>
        </w:rPr>
        <w:t>，不予结业。</w:t>
      </w:r>
    </w:p>
    <w:p>
      <w:pPr>
        <w:spacing w:line="360" w:lineRule="auto"/>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3、根据学员综合表现情况评选出“优秀学员”，颁发相关证书。</w:t>
      </w:r>
    </w:p>
    <w:p>
      <w:pPr>
        <w:spacing w:line="360" w:lineRule="auto"/>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（二）具体要求</w:t>
      </w:r>
    </w:p>
    <w:p>
      <w:pPr>
        <w:spacing w:line="360" w:lineRule="auto"/>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1、理论考核</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（1）考勤。</w:t>
      </w:r>
      <w:r>
        <w:rPr>
          <w:rFonts w:hint="eastAsia" w:ascii="仿宋_GB2312" w:eastAsia="仿宋_GB2312"/>
          <w:color w:val="000000"/>
          <w:sz w:val="32"/>
          <w:szCs w:val="32"/>
        </w:rPr>
        <w:t>组长负责小组成员考勤。班级负责人随时抽查。各种不能出勤人员当天报告。要求：①考勤满分100分，迟到或者早退一次扣20分，缺勤一次扣50分。②缺勤达2次及以上的，延长培养时间。</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（2）小组课题讨论汇报。</w:t>
      </w:r>
      <w:r>
        <w:rPr>
          <w:rFonts w:hint="eastAsia" w:ascii="仿宋_GB2312" w:eastAsia="仿宋_GB2312"/>
          <w:color w:val="000000"/>
          <w:sz w:val="32"/>
          <w:szCs w:val="32"/>
        </w:rPr>
        <w:t>由各组组长组织成员对主讲老师留下的问题进行讨论学习，最后形成6000-10000字小论文。按组进行答辩。答辩成绩与论文成绩（各占50%）为小组全体成员成绩。</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（3）笔试。</w:t>
      </w:r>
      <w:r>
        <w:rPr>
          <w:rFonts w:hint="eastAsia" w:ascii="仿宋_GB2312" w:eastAsia="仿宋_GB2312"/>
          <w:color w:val="auto"/>
          <w:sz w:val="32"/>
          <w:szCs w:val="32"/>
        </w:rPr>
        <w:t>考核内容</w:t>
      </w:r>
      <w:r>
        <w:rPr>
          <w:rFonts w:hint="eastAsia" w:ascii="仿宋_GB2312" w:eastAsia="仿宋_GB2312"/>
          <w:color w:val="000000"/>
          <w:sz w:val="32"/>
          <w:szCs w:val="32"/>
          <w:lang w:eastAsia="zh-CN"/>
        </w:rPr>
        <w:t>包括《中国共产党章程》、《入党教材》</w:t>
      </w:r>
      <w:r>
        <w:rPr>
          <w:rFonts w:hint="eastAsia" w:ascii="仿宋_GB2312" w:eastAsia="仿宋_GB2312"/>
          <w:color w:val="000000"/>
          <w:sz w:val="32"/>
          <w:szCs w:val="32"/>
        </w:rPr>
        <w:t>授课的基本理论知识和时政知识。</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2、实践考核</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（1）个人答辩。</w:t>
      </w:r>
      <w:r>
        <w:rPr>
          <w:rFonts w:hint="eastAsia" w:ascii="仿宋_GB2312" w:eastAsia="仿宋_GB2312"/>
          <w:color w:val="000000"/>
          <w:sz w:val="32"/>
          <w:szCs w:val="32"/>
        </w:rPr>
        <w:t>每一位学员都要上台向老师讲述自己在党课期间学习、工作、生活、参加党课安排的实践活动情况以及入党积极分子监督岗承诺内容的实现情况。</w:t>
      </w:r>
    </w:p>
    <w:p>
      <w:pPr>
        <w:spacing w:line="360" w:lineRule="auto"/>
        <w:ind w:firstLine="643" w:firstLineChars="200"/>
        <w:rPr>
          <w:rFonts w:hint="eastAsia" w:ascii="仿宋_GB2312" w:eastAsia="仿宋_GB2312"/>
          <w:b/>
          <w:color w:val="000000"/>
          <w:sz w:val="32"/>
          <w:szCs w:val="32"/>
        </w:rPr>
      </w:pPr>
      <w:r>
        <w:rPr>
          <w:rFonts w:hint="eastAsia" w:ascii="仿宋_GB2312" w:eastAsia="仿宋_GB2312"/>
          <w:b/>
          <w:color w:val="auto"/>
          <w:sz w:val="32"/>
          <w:szCs w:val="32"/>
        </w:rPr>
        <w:t>（2）实践考核实行一票否决制</w:t>
      </w:r>
      <w:r>
        <w:rPr>
          <w:rFonts w:hint="eastAsia" w:ascii="仿宋_GB2312" w:eastAsia="仿宋_GB2312"/>
          <w:b/>
          <w:color w:val="000000"/>
          <w:sz w:val="32"/>
          <w:szCs w:val="32"/>
        </w:rPr>
        <w:t>。</w:t>
      </w:r>
    </w:p>
    <w:p>
      <w:pPr>
        <w:spacing w:line="360" w:lineRule="auto"/>
        <w:ind w:firstLine="643" w:firstLineChars="200"/>
        <w:rPr>
          <w:rFonts w:hint="eastAsia" w:ascii="黑体" w:hAnsi="宋体" w:eastAsia="黑体"/>
          <w:color w:val="000000"/>
          <w:sz w:val="32"/>
          <w:szCs w:val="32"/>
        </w:rPr>
      </w:pPr>
      <w:r>
        <w:rPr>
          <w:rFonts w:hint="eastAsia" w:ascii="黑体" w:eastAsia="黑体"/>
          <w:b/>
          <w:bCs/>
          <w:color w:val="000000"/>
          <w:sz w:val="32"/>
          <w:szCs w:val="32"/>
        </w:rPr>
        <w:t>九、</w:t>
      </w:r>
      <w:r>
        <w:rPr>
          <w:rFonts w:hint="eastAsia" w:ascii="黑体" w:hAnsi="宋体" w:eastAsia="黑体"/>
          <w:b/>
          <w:color w:val="000000"/>
          <w:sz w:val="32"/>
          <w:szCs w:val="32"/>
        </w:rPr>
        <w:t>党校活动预期效果</w:t>
      </w:r>
    </w:p>
    <w:p>
      <w:pPr>
        <w:spacing w:line="360" w:lineRule="auto"/>
        <w:ind w:firstLine="720" w:firstLineChars="225"/>
        <w:rPr>
          <w:rFonts w:hint="eastAsia" w:ascii="仿宋_GB2312" w:hAnsi="宋体" w:eastAsia="仿宋_GB2312"/>
          <w:color w:val="000000"/>
          <w:sz w:val="32"/>
          <w:szCs w:val="32"/>
        </w:rPr>
      </w:pPr>
      <w:r>
        <w:rPr>
          <w:rFonts w:hint="eastAsia" w:ascii="仿宋_GB2312" w:hAnsi="宋体" w:eastAsia="仿宋_GB2312"/>
          <w:color w:val="000000"/>
          <w:sz w:val="32"/>
          <w:szCs w:val="32"/>
        </w:rPr>
        <w:t>为了能够圆满完成此次实践活动、达到预期目标，对于此次实践活动的相关组织、实施、总结等方面要严格按照学院党委的要求进行，所有参与学员必须遵守纪律，服从指挥，注意人身安全，按时到场执行实践计划并认真作出实践总结。</w:t>
      </w:r>
    </w:p>
    <w:p>
      <w:pPr>
        <w:jc w:val="right"/>
        <w:rPr>
          <w:rFonts w:hint="eastAsia" w:ascii="仿宋_GB2312" w:eastAsia="仿宋_GB2312"/>
          <w:sz w:val="32"/>
          <w:szCs w:val="32"/>
        </w:rPr>
      </w:pPr>
    </w:p>
    <w:p>
      <w:pPr>
        <w:jc w:val="right"/>
        <w:rPr>
          <w:rFonts w:hint="eastAsia" w:ascii="仿宋_GB2312" w:eastAsia="仿宋_GB2312"/>
          <w:sz w:val="32"/>
          <w:szCs w:val="32"/>
        </w:rPr>
      </w:pPr>
    </w:p>
    <w:p>
      <w:pPr>
        <w:jc w:val="right"/>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rPr>
        <w:t xml:space="preserve">中共福州大学材料科学与工程学院委员会分党校  </w:t>
      </w:r>
    </w:p>
    <w:p>
      <w:pPr>
        <w:jc w:val="right"/>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 xml:space="preserve">日               </w:t>
      </w:r>
    </w:p>
    <w:p>
      <w:pPr/>
    </w:p>
    <w:p>
      <w:pPr/>
    </w:p>
    <w:p>
      <w:pPr/>
    </w:p>
    <w:p>
      <w:pPr/>
    </w:p>
    <w:p>
      <w:pPr/>
    </w:p>
    <w:p>
      <w:pPr/>
    </w:p>
    <w:p>
      <w:pPr/>
    </w:p>
    <w:p>
      <w:pPr/>
    </w:p>
    <w:p>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附件：</w:t>
      </w:r>
    </w:p>
    <w:p>
      <w:pPr>
        <w:jc w:val="center"/>
        <w:rPr>
          <w:rFonts w:hint="eastAsia" w:ascii="仿宋_GB2312" w:eastAsia="仿宋_GB2312"/>
          <w:b/>
          <w:sz w:val="32"/>
          <w:szCs w:val="32"/>
        </w:rPr>
      </w:pPr>
      <w:r>
        <w:rPr>
          <w:rFonts w:hint="eastAsia" w:ascii="仿宋_GB2312" w:eastAsia="仿宋_GB2312"/>
          <w:b/>
          <w:sz w:val="32"/>
          <w:szCs w:val="32"/>
        </w:rPr>
        <w:t>中共福州大学材料科学与工程学院委员会分党校第十</w:t>
      </w:r>
      <w:r>
        <w:rPr>
          <w:rFonts w:hint="eastAsia" w:ascii="仿宋_GB2312" w:eastAsia="仿宋_GB2312"/>
          <w:b/>
          <w:sz w:val="32"/>
          <w:szCs w:val="32"/>
          <w:lang w:eastAsia="zh-CN"/>
        </w:rPr>
        <w:t>五</w:t>
      </w:r>
      <w:r>
        <w:rPr>
          <w:rFonts w:hint="eastAsia" w:ascii="仿宋_GB2312" w:eastAsia="仿宋_GB2312"/>
          <w:b/>
          <w:sz w:val="32"/>
          <w:szCs w:val="32"/>
        </w:rPr>
        <w:t>期入党积极分子培训班花名册</w:t>
      </w:r>
    </w:p>
    <w:tbl>
      <w:tblPr>
        <w:tblStyle w:val="10"/>
        <w:tblpPr w:leftFromText="180" w:rightFromText="180" w:vertAnchor="text" w:horzAnchor="margin" w:tblpXSpec="center" w:tblpY="224"/>
        <w:tblOverlap w:val="never"/>
        <w:tblW w:w="10080" w:type="dxa"/>
        <w:tblInd w:w="0" w:type="dxa"/>
        <w:tblLayout w:type="fixed"/>
        <w:tblCellMar>
          <w:top w:w="0" w:type="dxa"/>
          <w:left w:w="0" w:type="dxa"/>
          <w:bottom w:w="0" w:type="dxa"/>
          <w:right w:w="0" w:type="dxa"/>
        </w:tblCellMar>
      </w:tblPr>
      <w:tblGrid>
        <w:gridCol w:w="582"/>
        <w:gridCol w:w="1276"/>
        <w:gridCol w:w="1134"/>
        <w:gridCol w:w="851"/>
        <w:gridCol w:w="1984"/>
        <w:gridCol w:w="1701"/>
        <w:gridCol w:w="2552"/>
      </w:tblGrid>
      <w:tr>
        <w:tblPrEx>
          <w:tblLayout w:type="fixed"/>
          <w:tblCellMar>
            <w:top w:w="0" w:type="dxa"/>
            <w:left w:w="0" w:type="dxa"/>
            <w:bottom w:w="0" w:type="dxa"/>
            <w:right w:w="0" w:type="dxa"/>
          </w:tblCellMar>
        </w:tblPrEx>
        <w:trPr>
          <w:trHeight w:val="312" w:hRule="atLeast"/>
        </w:trPr>
        <w:tc>
          <w:tcPr>
            <w:tcW w:w="58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序号</w:t>
            </w:r>
          </w:p>
        </w:tc>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学号</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姓名</w:t>
            </w:r>
          </w:p>
        </w:tc>
        <w:tc>
          <w:tcPr>
            <w:tcW w:w="85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性别</w:t>
            </w:r>
          </w:p>
        </w:tc>
        <w:tc>
          <w:tcPr>
            <w:tcW w:w="19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年级班级</w:t>
            </w:r>
          </w:p>
        </w:tc>
        <w:tc>
          <w:tcPr>
            <w:tcW w:w="170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分组</w:t>
            </w:r>
          </w:p>
        </w:tc>
        <w:tc>
          <w:tcPr>
            <w:tcW w:w="255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cs="黑体"/>
                <w:b/>
                <w:sz w:val="24"/>
                <w:szCs w:val="24"/>
              </w:rPr>
            </w:pPr>
            <w:r>
              <w:rPr>
                <w:rFonts w:hint="eastAsia" w:ascii="黑体" w:hAnsi="宋体" w:eastAsia="黑体" w:cs="黑体"/>
                <w:b/>
                <w:kern w:val="0"/>
                <w:sz w:val="24"/>
                <w:szCs w:val="24"/>
              </w:rPr>
              <w:t>联系方式</w:t>
            </w:r>
          </w:p>
        </w:tc>
      </w:tr>
      <w:tr>
        <w:tblPrEx>
          <w:tblLayout w:type="fixed"/>
          <w:tblCellMar>
            <w:top w:w="0" w:type="dxa"/>
            <w:left w:w="0" w:type="dxa"/>
            <w:bottom w:w="0" w:type="dxa"/>
            <w:right w:w="0" w:type="dxa"/>
          </w:tblCellMar>
        </w:tblPrEx>
        <w:trPr>
          <w:trHeight w:val="312"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b/>
                <w:sz w:val="24"/>
                <w:szCs w:val="24"/>
              </w:rPr>
            </w:pP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181500104</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陈南振</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b w:val="0"/>
                <w:bCs/>
                <w:color w:val="000000"/>
                <w:kern w:val="0"/>
                <w:szCs w:val="21"/>
                <w:lang w:val="en-US" w:eastAsia="zh-CN"/>
              </w:rPr>
            </w:pPr>
            <w:r>
              <w:rPr>
                <w:rFonts w:hint="eastAsia"/>
                <w:b w:val="0"/>
                <w:bCs/>
                <w:color w:val="000000"/>
                <w:kern w:val="0"/>
                <w:szCs w:val="21"/>
                <w:lang w:val="en-US" w:eastAsia="zh-CN"/>
              </w:rPr>
              <w:t>1组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13559819139</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2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181500109</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郭鸿豪</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b w:val="0"/>
                <w:bCs/>
                <w:color w:val="000000"/>
                <w:kern w:val="0"/>
                <w:szCs w:val="21"/>
              </w:rPr>
            </w:pPr>
            <w:r>
              <w:rPr>
                <w:rFonts w:hint="eastAsia"/>
                <w:b w:val="0"/>
                <w:bCs/>
                <w:color w:val="000000"/>
                <w:kern w:val="0"/>
                <w:szCs w:val="21"/>
                <w:lang w:val="en-US" w:eastAsia="zh-CN"/>
              </w:rPr>
              <w:t>1组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15005935686</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3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181500112</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黄雨铭</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1组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13110536205</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4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181500113</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江雪柠</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bCs w:val="0"/>
                <w:color w:val="000000"/>
                <w:kern w:val="0"/>
                <w:szCs w:val="21"/>
                <w:lang w:val="en-US" w:eastAsia="zh-CN"/>
              </w:rPr>
              <w:t>1组（组长）</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15005936862</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5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181500116</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廖贤俊</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b w:val="0"/>
                <w:bCs/>
                <w:color w:val="000000"/>
                <w:kern w:val="0"/>
                <w:szCs w:val="21"/>
              </w:rPr>
            </w:pPr>
            <w:r>
              <w:rPr>
                <w:rFonts w:hint="eastAsia"/>
                <w:b w:val="0"/>
                <w:bCs/>
                <w:color w:val="000000"/>
                <w:kern w:val="0"/>
                <w:szCs w:val="21"/>
                <w:lang w:val="en-US" w:eastAsia="zh-CN"/>
              </w:rPr>
              <w:t>1组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13110780256</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6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181500138</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赵航博</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1组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13023891608</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7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181500217</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李鑫</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2015级2班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2组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13705986796</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8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rFonts w:hint="eastAsia"/>
                <w:b w:val="0"/>
                <w:bCs/>
                <w:color w:val="000000"/>
                <w:kern w:val="0"/>
                <w:szCs w:val="21"/>
              </w:rPr>
            </w:pPr>
            <w:r>
              <w:rPr>
                <w:rFonts w:hint="eastAsia" w:ascii="宋体" w:hAnsi="宋体" w:cs="宋体"/>
                <w:b w:val="0"/>
                <w:bCs/>
                <w:sz w:val="24"/>
                <w:szCs w:val="24"/>
              </w:rPr>
              <w:t>181500229</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吴军茹</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2015级2班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b w:val="0"/>
                <w:bCs/>
                <w:color w:val="000000"/>
                <w:kern w:val="0"/>
                <w:szCs w:val="21"/>
              </w:rPr>
            </w:pPr>
            <w:r>
              <w:rPr>
                <w:rFonts w:hint="eastAsia"/>
                <w:b w:val="0"/>
                <w:bCs/>
                <w:color w:val="000000"/>
                <w:kern w:val="0"/>
                <w:szCs w:val="21"/>
                <w:lang w:val="en-US" w:eastAsia="zh-CN"/>
              </w:rPr>
              <w:t>2组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15260581577</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9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rFonts w:hint="eastAsia"/>
                <w:b w:val="0"/>
                <w:bCs/>
                <w:color w:val="000000"/>
                <w:kern w:val="0"/>
                <w:szCs w:val="21"/>
              </w:rPr>
            </w:pPr>
            <w:r>
              <w:rPr>
                <w:rFonts w:hint="eastAsia" w:ascii="宋体" w:hAnsi="宋体" w:cs="宋体"/>
                <w:b w:val="0"/>
                <w:bCs/>
                <w:sz w:val="24"/>
                <w:szCs w:val="24"/>
              </w:rPr>
              <w:t>181500238</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张永锋</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2015级2班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2组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15059150573</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10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rFonts w:hint="eastAsia"/>
                <w:b w:val="0"/>
                <w:bCs/>
                <w:color w:val="000000"/>
                <w:kern w:val="0"/>
                <w:szCs w:val="21"/>
              </w:rPr>
            </w:pPr>
            <w:r>
              <w:rPr>
                <w:rFonts w:hint="eastAsia" w:ascii="宋体" w:hAnsi="宋体" w:cs="宋体"/>
                <w:b w:val="0"/>
                <w:bCs/>
                <w:sz w:val="24"/>
                <w:szCs w:val="24"/>
              </w:rPr>
              <w:t>181500315</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李欣雅</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2015级3班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b w:val="0"/>
                <w:bCs/>
                <w:color w:val="000000"/>
                <w:kern w:val="0"/>
                <w:szCs w:val="21"/>
              </w:rPr>
            </w:pPr>
            <w:r>
              <w:rPr>
                <w:rFonts w:hint="eastAsia"/>
                <w:b w:val="0"/>
                <w:bCs/>
                <w:color w:val="000000"/>
                <w:kern w:val="0"/>
                <w:szCs w:val="21"/>
                <w:lang w:val="en-US" w:eastAsia="zh-CN"/>
              </w:rPr>
              <w:t>2组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13110633580</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11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rFonts w:hint="eastAsia"/>
                <w:b w:val="0"/>
                <w:bCs/>
                <w:color w:val="000000"/>
                <w:kern w:val="0"/>
                <w:szCs w:val="21"/>
              </w:rPr>
            </w:pPr>
            <w:r>
              <w:rPr>
                <w:rFonts w:hint="eastAsia" w:ascii="宋体" w:hAnsi="宋体" w:cs="宋体"/>
                <w:b w:val="0"/>
                <w:bCs/>
                <w:sz w:val="24"/>
                <w:szCs w:val="24"/>
              </w:rPr>
              <w:t>181500331</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杨浩东</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2015级3班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2组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kern w:val="0"/>
                <w:sz w:val="24"/>
                <w:szCs w:val="24"/>
                <w:lang w:bidi="ar"/>
              </w:rPr>
              <w:t>13110537680</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12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181500332</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阴帅蒙</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2015级3班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bCs w:val="0"/>
                <w:color w:val="000000"/>
                <w:kern w:val="0"/>
                <w:szCs w:val="21"/>
                <w:lang w:val="en-US" w:eastAsia="zh-CN"/>
              </w:rPr>
              <w:t>2组（组长）</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15606912805</w:t>
            </w:r>
          </w:p>
        </w:tc>
      </w:tr>
      <w:tr>
        <w:tblPrEx>
          <w:tblLayout w:type="fixed"/>
          <w:tblCellMar>
            <w:top w:w="0" w:type="dxa"/>
            <w:left w:w="0" w:type="dxa"/>
            <w:bottom w:w="0" w:type="dxa"/>
            <w:right w:w="0" w:type="dxa"/>
          </w:tblCellMar>
        </w:tblPrEx>
        <w:trPr>
          <w:trHeight w:val="287"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13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181500403</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曹莉</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2015级4班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ascii="宋体" w:hAnsi="宋体" w:cs="宋体"/>
                <w:b w:val="0"/>
                <w:bCs/>
                <w:kern w:val="0"/>
                <w:sz w:val="24"/>
                <w:szCs w:val="24"/>
                <w:lang w:bidi="ar"/>
              </w:rPr>
              <w:t>15605085002</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14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181500407</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陈星</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15005061591</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15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181500439</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魏华</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15659199352</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16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left"/>
              <w:rPr>
                <w:b w:val="0"/>
                <w:bCs/>
                <w:color w:val="000000"/>
                <w:kern w:val="0"/>
                <w:szCs w:val="21"/>
              </w:rPr>
            </w:pPr>
            <w:r>
              <w:rPr>
                <w:rFonts w:hint="eastAsia" w:ascii="宋体" w:hAnsi="宋体" w:cs="宋体"/>
                <w:b w:val="0"/>
                <w:bCs/>
                <w:sz w:val="24"/>
                <w:szCs w:val="24"/>
              </w:rPr>
              <w:t>181500450</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庄惠平</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bCs w:val="0"/>
                <w:color w:val="000000"/>
                <w:kern w:val="0"/>
                <w:szCs w:val="21"/>
                <w:lang w:val="en-US" w:eastAsia="zh-CN"/>
              </w:rPr>
              <w:t>3组（组长）</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13110780501</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17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181400133</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杨浩然</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2014级1班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15659937524</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szCs w:val="21"/>
              </w:rPr>
            </w:pPr>
            <w:r>
              <w:rPr>
                <w:szCs w:val="21"/>
              </w:rPr>
              <w:t xml:space="preserve">18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181400221</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任一月</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2014级2班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18359101518</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color w:val="000000"/>
                <w:kern w:val="0"/>
                <w:szCs w:val="21"/>
              </w:rPr>
              <w:t xml:space="preserve">19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181400230</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王振宇</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2014级2班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3组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15605083914</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color w:val="000000"/>
                <w:kern w:val="0"/>
                <w:szCs w:val="21"/>
              </w:rPr>
              <w:t xml:space="preserve">20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181400331</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徐伟明</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2014级3班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4组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18759153677</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color w:val="000000"/>
                <w:kern w:val="0"/>
                <w:szCs w:val="21"/>
              </w:rPr>
              <w:t xml:space="preserve">21 </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181400410</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黄玮昕</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4组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13107686039</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rFonts w:hint="eastAsia"/>
                <w:color w:val="000000"/>
                <w:kern w:val="0"/>
                <w:szCs w:val="21"/>
              </w:rPr>
              <w:t>22</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181400414</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刘金</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女</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bCs w:val="0"/>
                <w:color w:val="000000"/>
                <w:kern w:val="0"/>
                <w:szCs w:val="21"/>
                <w:lang w:val="en-US" w:eastAsia="zh-CN"/>
              </w:rPr>
              <w:t>4组（组长）</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15715903978</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rFonts w:hint="eastAsia"/>
                <w:color w:val="000000"/>
                <w:kern w:val="0"/>
                <w:szCs w:val="21"/>
              </w:rPr>
              <w:t>23</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181400432</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闫敬明</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2014级4班</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4组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17805984369</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rFonts w:hint="eastAsia"/>
                <w:color w:val="000000"/>
                <w:kern w:val="0"/>
                <w:szCs w:val="21"/>
              </w:rPr>
              <w:t>24</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151827014</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翁振樟</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2015级研究生</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4组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18359773696</w:t>
            </w:r>
          </w:p>
        </w:tc>
      </w:tr>
      <w:tr>
        <w:tblPrEx>
          <w:tblLayout w:type="fixed"/>
          <w:tblCellMar>
            <w:top w:w="0" w:type="dxa"/>
            <w:left w:w="0" w:type="dxa"/>
            <w:bottom w:w="0" w:type="dxa"/>
            <w:right w:w="0" w:type="dxa"/>
          </w:tblCellMar>
        </w:tblPrEx>
        <w:trPr>
          <w:trHeight w:val="285" w:hRule="atLeast"/>
        </w:trPr>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color w:val="000000"/>
                <w:kern w:val="0"/>
                <w:szCs w:val="21"/>
              </w:rPr>
            </w:pPr>
            <w:r>
              <w:rPr>
                <w:rFonts w:hint="eastAsia"/>
                <w:color w:val="000000"/>
                <w:kern w:val="0"/>
                <w:szCs w:val="21"/>
              </w:rPr>
              <w:t>25</w:t>
            </w:r>
          </w:p>
        </w:tc>
        <w:tc>
          <w:tcPr>
            <w:tcW w:w="1276"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b w:val="0"/>
                <w:bCs/>
                <w:color w:val="000000"/>
                <w:kern w:val="0"/>
                <w:szCs w:val="21"/>
              </w:rPr>
            </w:pPr>
            <w:r>
              <w:rPr>
                <w:rFonts w:hint="eastAsia" w:ascii="宋体" w:hAnsi="宋体" w:cs="宋体"/>
                <w:b w:val="0"/>
                <w:bCs/>
                <w:sz w:val="24"/>
                <w:szCs w:val="24"/>
              </w:rPr>
              <w:t>151820056</w:t>
            </w: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b w:val="0"/>
                <w:bCs/>
                <w:color w:val="000000"/>
                <w:kern w:val="0"/>
                <w:szCs w:val="21"/>
              </w:rPr>
            </w:pPr>
            <w:r>
              <w:rPr>
                <w:rFonts w:hint="eastAsia" w:ascii="宋体" w:hAnsi="宋体" w:cs="宋体"/>
                <w:b w:val="0"/>
                <w:bCs/>
                <w:sz w:val="24"/>
                <w:szCs w:val="24"/>
              </w:rPr>
              <w:t>郑伟杰</w:t>
            </w:r>
          </w:p>
        </w:tc>
        <w:tc>
          <w:tcPr>
            <w:tcW w:w="851"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b w:val="0"/>
                <w:bCs/>
                <w:color w:val="000000"/>
                <w:kern w:val="0"/>
                <w:szCs w:val="21"/>
              </w:rPr>
            </w:pPr>
            <w:r>
              <w:rPr>
                <w:rFonts w:hint="eastAsia" w:ascii="宋体" w:hAnsi="宋体" w:cs="宋体"/>
                <w:b w:val="0"/>
                <w:bCs/>
                <w:sz w:val="24"/>
                <w:szCs w:val="24"/>
              </w:rPr>
              <w:t>男</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2015级研究生</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b w:val="0"/>
                <w:bCs/>
                <w:color w:val="000000"/>
                <w:kern w:val="0"/>
                <w:szCs w:val="21"/>
              </w:rPr>
            </w:pPr>
            <w:r>
              <w:rPr>
                <w:rFonts w:hint="eastAsia"/>
                <w:b w:val="0"/>
                <w:bCs/>
                <w:color w:val="000000"/>
                <w:kern w:val="0"/>
                <w:szCs w:val="21"/>
                <w:lang w:val="en-US" w:eastAsia="zh-CN"/>
              </w:rPr>
              <w:t>4组</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lrTb"/>
            <w:vAlign w:val="center"/>
          </w:tcPr>
          <w:p>
            <w:pPr>
              <w:widowControl/>
              <w:jc w:val="center"/>
              <w:rPr>
                <w:b w:val="0"/>
                <w:bCs/>
                <w:color w:val="000000"/>
                <w:kern w:val="0"/>
                <w:szCs w:val="21"/>
              </w:rPr>
            </w:pPr>
            <w:r>
              <w:rPr>
                <w:rFonts w:hint="eastAsia" w:ascii="宋体" w:hAnsi="宋体" w:cs="宋体"/>
                <w:b w:val="0"/>
                <w:bCs/>
                <w:sz w:val="24"/>
                <w:szCs w:val="24"/>
              </w:rPr>
              <w:t>13636903361</w:t>
            </w:r>
          </w:p>
        </w:tc>
      </w:tr>
      <w:tr>
        <w:tblPrEx>
          <w:tblLayout w:type="fixed"/>
          <w:tblCellMar>
            <w:top w:w="0" w:type="dxa"/>
            <w:left w:w="0" w:type="dxa"/>
            <w:bottom w:w="0" w:type="dxa"/>
            <w:right w:w="0" w:type="dxa"/>
          </w:tblCellMar>
        </w:tblPrEx>
        <w:trPr>
          <w:trHeight w:val="285" w:hRule="atLeast"/>
        </w:trPr>
        <w:tc>
          <w:tcPr>
            <w:tcW w:w="582" w:type="dxa"/>
          </w:tcPr>
          <w:p>
            <w:pPr>
              <w:jc w:val="center"/>
              <w:rPr>
                <w:color w:val="000000"/>
                <w:kern w:val="0"/>
                <w:szCs w:val="21"/>
              </w:rPr>
            </w:pPr>
          </w:p>
        </w:tc>
        <w:tc>
          <w:tcPr>
            <w:tcW w:w="1276" w:type="dxa"/>
            <w:tcBorders>
              <w:top w:val="single" w:color="auto" w:sz="4" w:space="0"/>
            </w:tcBorders>
            <w:textDirection w:val="lrTb"/>
            <w:vAlign w:val="center"/>
          </w:tcPr>
          <w:p>
            <w:pPr>
              <w:widowControl/>
              <w:jc w:val="center"/>
              <w:rPr>
                <w:color w:val="000000"/>
                <w:kern w:val="0"/>
                <w:szCs w:val="21"/>
              </w:rPr>
            </w:pPr>
          </w:p>
        </w:tc>
        <w:tc>
          <w:tcPr>
            <w:tcW w:w="1134" w:type="dxa"/>
            <w:tcBorders>
              <w:top w:val="single" w:color="auto" w:sz="4" w:space="0"/>
            </w:tcBorders>
            <w:textDirection w:val="lrTb"/>
            <w:vAlign w:val="center"/>
          </w:tcPr>
          <w:p>
            <w:pPr>
              <w:widowControl/>
              <w:jc w:val="center"/>
              <w:rPr>
                <w:color w:val="000000"/>
                <w:kern w:val="0"/>
                <w:szCs w:val="21"/>
              </w:rPr>
            </w:pPr>
          </w:p>
        </w:tc>
        <w:tc>
          <w:tcPr>
            <w:tcW w:w="851" w:type="dxa"/>
            <w:tcBorders>
              <w:top w:val="single" w:color="auto" w:sz="4" w:space="0"/>
            </w:tcBorders>
            <w:textDirection w:val="lrTb"/>
            <w:vAlign w:val="center"/>
          </w:tcPr>
          <w:p>
            <w:pPr>
              <w:widowControl/>
              <w:jc w:val="center"/>
              <w:rPr>
                <w:color w:val="000000"/>
                <w:kern w:val="0"/>
                <w:szCs w:val="21"/>
              </w:rPr>
            </w:pPr>
          </w:p>
        </w:tc>
        <w:tc>
          <w:tcPr>
            <w:tcW w:w="1984" w:type="dxa"/>
          </w:tcPr>
          <w:p>
            <w:pPr>
              <w:jc w:val="center"/>
              <w:rPr>
                <w:rFonts w:hint="eastAsia"/>
                <w:color w:val="000000"/>
                <w:kern w:val="0"/>
                <w:szCs w:val="21"/>
              </w:rPr>
            </w:pPr>
          </w:p>
        </w:tc>
        <w:tc>
          <w:tcPr>
            <w:tcW w:w="1701" w:type="dxa"/>
          </w:tcPr>
          <w:p>
            <w:pPr>
              <w:jc w:val="center"/>
              <w:rPr>
                <w:rFonts w:hint="eastAsia"/>
                <w:color w:val="000000"/>
                <w:kern w:val="0"/>
                <w:szCs w:val="21"/>
              </w:rPr>
            </w:pPr>
          </w:p>
        </w:tc>
        <w:tc>
          <w:tcPr>
            <w:tcW w:w="2552" w:type="dxa"/>
          </w:tcPr>
          <w:p>
            <w:pPr>
              <w:jc w:val="center"/>
              <w:rPr>
                <w:color w:val="000000"/>
                <w:kern w:val="0"/>
                <w:szCs w:val="21"/>
              </w:rPr>
            </w:pPr>
          </w:p>
        </w:tc>
      </w:tr>
    </w:tbl>
    <w:p>
      <w:pP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黑体">
    <w:panose1 w:val="02010609060101010101"/>
    <w:charset w:val="86"/>
    <w:family w:val="roman"/>
    <w:pitch w:val="default"/>
    <w:sig w:usb0="800002BF" w:usb1="38CF7CFA" w:usb2="00000016" w:usb3="00000000" w:csb0="00040001" w:csb1="00000000"/>
  </w:font>
  <w:font w:name="Calibri Light">
    <w:altName w:val="Calibri"/>
    <w:panose1 w:val="020F0302020204030204"/>
    <w:charset w:val="00"/>
    <w:family w:val="modern"/>
    <w:pitch w:val="default"/>
    <w:sig w:usb0="00000000" w:usb1="00000000"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黑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黑体">
    <w:panose1 w:val="02010609060101010101"/>
    <w:charset w:val="86"/>
    <w:family w:val="swiss"/>
    <w:pitch w:val="default"/>
    <w:sig w:usb0="800002BF" w:usb1="38CF7CFA" w:usb2="00000016" w:usb3="00000000" w:csb0="00040001" w:csb1="00000000"/>
  </w:font>
  <w:font w:name="Calibri Light">
    <w:altName w:val="Calibri"/>
    <w:panose1 w:val="020F0302020204030204"/>
    <w:charset w:val="00"/>
    <w:family w:val="decorative"/>
    <w:pitch w:val="default"/>
    <w:sig w:usb0="00000000" w:usb1="00000000" w:usb2="00000000" w:usb3="00000000" w:csb0="2000019F" w:csb1="00000000"/>
  </w:font>
  <w:font w:name="黑体">
    <w:panose1 w:val="02010609060101010101"/>
    <w:charset w:val="86"/>
    <w:family w:val="decorative"/>
    <w:pitch w:val="default"/>
    <w:sig w:usb0="800002BF" w:usb1="38CF7CFA" w:usb2="00000016" w:usb3="00000000" w:csb0="00040001" w:csb1="00000000"/>
  </w:font>
  <w:font w:name="Calibri Light">
    <w:altName w:val="Calibri"/>
    <w:panose1 w:val="020F0302020204030204"/>
    <w:charset w:val="00"/>
    <w:family w:val="roman"/>
    <w:pitch w:val="default"/>
    <w:sig w:usb0="00000000"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modern"/>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00" w:firstLineChars="100"/>
      <w:rPr>
        <w:rFonts w:hint="eastAsia" w:ascii="楷体_GB2312" w:eastAsia="楷体_GB2312"/>
        <w:sz w:val="30"/>
        <w:szCs w:val="30"/>
      </w:rPr>
    </w:pPr>
    <w:r>
      <w:rPr>
        <w:rFonts w:hint="eastAsia" w:ascii="楷体_GB2312" w:eastAsia="楷体_GB2312"/>
        <w:kern w:val="0"/>
        <w:sz w:val="30"/>
        <w:szCs w:val="30"/>
      </w:rPr>
      <w:t>-</w:t>
    </w:r>
    <w:r>
      <w:rPr>
        <w:rFonts w:hint="eastAsia" w:ascii="楷体_GB2312" w:eastAsia="楷体_GB2312"/>
        <w:kern w:val="0"/>
        <w:sz w:val="30"/>
        <w:szCs w:val="30"/>
      </w:rPr>
      <w:fldChar w:fldCharType="begin"/>
    </w:r>
    <w:r>
      <w:rPr>
        <w:rFonts w:hint="eastAsia" w:ascii="楷体_GB2312" w:eastAsia="楷体_GB2312"/>
        <w:kern w:val="0"/>
        <w:sz w:val="30"/>
        <w:szCs w:val="30"/>
      </w:rPr>
      <w:instrText xml:space="preserve"> PAGE </w:instrText>
    </w:r>
    <w:r>
      <w:rPr>
        <w:rFonts w:hint="eastAsia" w:ascii="楷体_GB2312" w:eastAsia="楷体_GB2312"/>
        <w:kern w:val="0"/>
        <w:sz w:val="30"/>
        <w:szCs w:val="30"/>
      </w:rPr>
      <w:fldChar w:fldCharType="separate"/>
    </w:r>
    <w:r>
      <w:rPr>
        <w:rFonts w:ascii="楷体_GB2312" w:eastAsia="楷体_GB2312"/>
        <w:kern w:val="0"/>
        <w:sz w:val="30"/>
        <w:szCs w:val="30"/>
      </w:rPr>
      <w:t>7</w:t>
    </w:r>
    <w:r>
      <w:rPr>
        <w:rFonts w:hint="eastAsia" w:ascii="楷体_GB2312" w:eastAsia="楷体_GB2312"/>
        <w:kern w:val="0"/>
        <w:sz w:val="30"/>
        <w:szCs w:val="30"/>
      </w:rPr>
      <w:fldChar w:fldCharType="end"/>
    </w:r>
    <w:r>
      <w:rPr>
        <w:rFonts w:hint="eastAsia" w:ascii="楷体_GB2312" w:eastAsia="楷体_GB2312"/>
        <w:kern w:val="0"/>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楷体_GB2312" w:eastAsia="楷体_GB2312"/>
        <w:sz w:val="30"/>
        <w:szCs w:val="30"/>
      </w:rPr>
    </w:pPr>
    <w:r>
      <w:rPr>
        <w:rFonts w:hint="eastAsia" w:ascii="楷体_GB2312" w:eastAsia="楷体_GB2312"/>
        <w:kern w:val="0"/>
        <w:sz w:val="30"/>
        <w:szCs w:val="30"/>
      </w:rPr>
      <w:t>-</w:t>
    </w:r>
    <w:r>
      <w:rPr>
        <w:rFonts w:hint="eastAsia" w:ascii="楷体_GB2312" w:eastAsia="楷体_GB2312"/>
        <w:kern w:val="0"/>
        <w:sz w:val="30"/>
        <w:szCs w:val="30"/>
      </w:rPr>
      <w:fldChar w:fldCharType="begin"/>
    </w:r>
    <w:r>
      <w:rPr>
        <w:rFonts w:hint="eastAsia" w:ascii="楷体_GB2312" w:eastAsia="楷体_GB2312"/>
        <w:kern w:val="0"/>
        <w:sz w:val="30"/>
        <w:szCs w:val="30"/>
      </w:rPr>
      <w:instrText xml:space="preserve"> PAGE </w:instrText>
    </w:r>
    <w:r>
      <w:rPr>
        <w:rFonts w:hint="eastAsia" w:ascii="楷体_GB2312" w:eastAsia="楷体_GB2312"/>
        <w:kern w:val="0"/>
        <w:sz w:val="30"/>
        <w:szCs w:val="30"/>
      </w:rPr>
      <w:fldChar w:fldCharType="separate"/>
    </w:r>
    <w:r>
      <w:rPr>
        <w:rFonts w:ascii="楷体_GB2312" w:eastAsia="楷体_GB2312"/>
        <w:kern w:val="0"/>
        <w:sz w:val="30"/>
        <w:szCs w:val="30"/>
      </w:rPr>
      <w:t>8</w:t>
    </w:r>
    <w:r>
      <w:rPr>
        <w:rFonts w:hint="eastAsia" w:ascii="楷体_GB2312" w:eastAsia="楷体_GB2312"/>
        <w:kern w:val="0"/>
        <w:sz w:val="30"/>
        <w:szCs w:val="30"/>
      </w:rPr>
      <w:fldChar w:fldCharType="end"/>
    </w:r>
    <w:r>
      <w:rPr>
        <w:rFonts w:hint="eastAsia" w:ascii="楷体_GB2312" w:eastAsia="楷体_GB2312"/>
        <w:kern w:val="0"/>
        <w:sz w:val="30"/>
        <w:szCs w:val="3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rPr>
        <w:rFonts w:hint="eastAsia"/>
      </w:rPr>
    </w:pPr>
    <w:r>
      <w:rPr>
        <w:rFonts w:hint="eastAsia"/>
        <w:lang w:eastAsia="zh-CN"/>
      </w:rPr>
      <w:t>中共福州大学</w:t>
    </w:r>
    <w:r>
      <w:rPr>
        <w:rFonts w:hint="eastAsia"/>
      </w:rPr>
      <w:t>材料学院第十</w:t>
    </w:r>
    <w:r>
      <w:rPr>
        <w:rFonts w:hint="eastAsia"/>
        <w:lang w:eastAsia="zh-CN"/>
      </w:rPr>
      <w:t>五</w:t>
    </w:r>
    <w:r>
      <w:rPr>
        <w:rFonts w:hint="eastAsia"/>
      </w:rPr>
      <w:t>期入党积极分子培训班教学计划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pPr>
    <w:r>
      <w:rPr>
        <w:rFonts w:hint="eastAsia"/>
        <w:lang w:eastAsia="zh-CN"/>
      </w:rPr>
      <w:t>中共福州大学</w:t>
    </w:r>
    <w:r>
      <w:rPr>
        <w:rFonts w:hint="eastAsia"/>
      </w:rPr>
      <w:t>材料学院第十</w:t>
    </w:r>
    <w:r>
      <w:rPr>
        <w:rFonts w:hint="eastAsia"/>
        <w:lang w:eastAsia="zh-CN"/>
      </w:rPr>
      <w:t>四</w:t>
    </w:r>
    <w:r>
      <w:rPr>
        <w:rFonts w:hint="eastAsia"/>
      </w:rPr>
      <w:t>期入党积极分子培训班教学计划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9"/>
    <w:multiLevelType w:val="multilevel"/>
    <w:tmpl w:val="00000009"/>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3ACA6C"/>
    <w:multiLevelType w:val="singleLevel"/>
    <w:tmpl w:val="563ACA6C"/>
    <w:lvl w:ilvl="0" w:tentative="0">
      <w:start w:val="1"/>
      <w:numFmt w:val="decimal"/>
      <w:suff w:val="nothing"/>
      <w:lvlText w:val="%1、"/>
      <w:lvlJc w:val="left"/>
    </w:lvl>
  </w:abstractNum>
  <w:abstractNum w:abstractNumId="3">
    <w:nsid w:val="5754CB8E"/>
    <w:multiLevelType w:val="singleLevel"/>
    <w:tmpl w:val="5754CB8E"/>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655C3"/>
    <w:rsid w:val="019D754D"/>
    <w:rsid w:val="03F644BE"/>
    <w:rsid w:val="09B20132"/>
    <w:rsid w:val="0E277369"/>
    <w:rsid w:val="111E701F"/>
    <w:rsid w:val="123845CE"/>
    <w:rsid w:val="18EF6949"/>
    <w:rsid w:val="2909117E"/>
    <w:rsid w:val="2BE10EB8"/>
    <w:rsid w:val="3154119D"/>
    <w:rsid w:val="37165330"/>
    <w:rsid w:val="37EC6281"/>
    <w:rsid w:val="391903DD"/>
    <w:rsid w:val="478655C3"/>
    <w:rsid w:val="4A667678"/>
    <w:rsid w:val="562075CD"/>
    <w:rsid w:val="5850412E"/>
    <w:rsid w:val="5F0A790D"/>
    <w:rsid w:val="5F0C477B"/>
    <w:rsid w:val="66573A95"/>
    <w:rsid w:val="6A9500E9"/>
    <w:rsid w:val="6B003FE2"/>
    <w:rsid w:val="6C4026CA"/>
    <w:rsid w:val="6DF90B08"/>
    <w:rsid w:val="6EEC34ED"/>
    <w:rsid w:val="6F207D59"/>
    <w:rsid w:val="6F951DB5"/>
    <w:rsid w:val="70B86973"/>
    <w:rsid w:val="71A3503B"/>
    <w:rsid w:val="78595A13"/>
    <w:rsid w:val="7D5A23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600" w:line="400" w:lineRule="exact"/>
      <w:outlineLvl w:val="0"/>
    </w:pPr>
    <w:rPr>
      <w:rFonts w:ascii="Times New Roman" w:hAnsi="Times New Roman" w:eastAsia="黑体" w:cs="Times New Roman"/>
      <w:b/>
      <w:bCs/>
      <w:kern w:val="44"/>
      <w:sz w:val="36"/>
      <w:szCs w:val="44"/>
    </w:rPr>
  </w:style>
  <w:style w:type="paragraph" w:styleId="3">
    <w:name w:val="heading 2"/>
    <w:basedOn w:val="1"/>
    <w:next w:val="1"/>
    <w:link w:val="13"/>
    <w:unhideWhenUsed/>
    <w:qFormat/>
    <w:uiPriority w:val="0"/>
    <w:pPr>
      <w:keepNext/>
      <w:keepLines/>
      <w:spacing w:after="360" w:line="400" w:lineRule="exact"/>
      <w:jc w:val="left"/>
      <w:outlineLvl w:val="1"/>
    </w:pPr>
    <w:rPr>
      <w:rFonts w:eastAsia="黑体" w:asciiTheme="majorAscii" w:hAnsiTheme="majorAscii" w:cstheme="majorBidi"/>
      <w:b/>
      <w:bCs/>
      <w:sz w:val="32"/>
      <w:szCs w:val="32"/>
    </w:rPr>
  </w:style>
  <w:style w:type="paragraph" w:styleId="4">
    <w:name w:val="heading 3"/>
    <w:basedOn w:val="1"/>
    <w:next w:val="1"/>
    <w:link w:val="14"/>
    <w:unhideWhenUsed/>
    <w:qFormat/>
    <w:uiPriority w:val="0"/>
    <w:pPr>
      <w:keepNext/>
      <w:keepLines/>
      <w:spacing w:before="260" w:after="240" w:line="400" w:lineRule="exact"/>
      <w:jc w:val="left"/>
      <w:outlineLvl w:val="2"/>
    </w:pPr>
    <w:rPr>
      <w:rFonts w:eastAsia="黑体" w:asciiTheme="minorAscii" w:hAnsiTheme="minorAscii"/>
      <w:b/>
      <w:bCs/>
      <w:sz w:val="30"/>
      <w:szCs w:val="32"/>
    </w:rPr>
  </w:style>
  <w:style w:type="character" w:default="1" w:styleId="9">
    <w:name w:val="Default Paragraph Font"/>
    <w:unhideWhenUsed/>
    <w:qFormat/>
    <w:uiPriority w:val="1"/>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Body Text Indent"/>
    <w:basedOn w:val="1"/>
    <w:link w:val="15"/>
    <w:qFormat/>
    <w:uiPriority w:val="0"/>
    <w:pPr>
      <w:spacing w:after="120" w:line="400" w:lineRule="exact"/>
      <w:ind w:left="420" w:leftChars="200"/>
      <w:jc w:val="left"/>
    </w:pPr>
    <w:rPr>
      <w:rFonts w:ascii="Times New Roman" w:hAnsi="Times New Roman" w:eastAsia="宋体" w:cs="Times New Roman"/>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2">
    <w:name w:val="标题 1 Char"/>
    <w:basedOn w:val="9"/>
    <w:link w:val="2"/>
    <w:qFormat/>
    <w:uiPriority w:val="0"/>
    <w:rPr>
      <w:rFonts w:ascii="Times New Roman" w:hAnsi="Times New Roman" w:eastAsia="黑体" w:cs="Times New Roman"/>
      <w:b/>
      <w:bCs/>
      <w:kern w:val="44"/>
      <w:sz w:val="36"/>
      <w:szCs w:val="44"/>
    </w:rPr>
  </w:style>
  <w:style w:type="character" w:customStyle="1" w:styleId="13">
    <w:name w:val="标题 2 Char"/>
    <w:basedOn w:val="9"/>
    <w:link w:val="3"/>
    <w:qFormat/>
    <w:uiPriority w:val="0"/>
    <w:rPr>
      <w:rFonts w:eastAsia="黑体" w:asciiTheme="majorAscii" w:hAnsiTheme="majorAscii" w:cstheme="majorBidi"/>
      <w:b/>
      <w:bCs/>
      <w:kern w:val="2"/>
      <w:sz w:val="32"/>
      <w:szCs w:val="32"/>
    </w:rPr>
  </w:style>
  <w:style w:type="character" w:customStyle="1" w:styleId="14">
    <w:name w:val="标题 3 Char"/>
    <w:basedOn w:val="9"/>
    <w:link w:val="4"/>
    <w:qFormat/>
    <w:uiPriority w:val="0"/>
    <w:rPr>
      <w:rFonts w:eastAsia="黑体" w:asciiTheme="minorAscii" w:hAnsiTheme="minorAscii" w:cstheme="minorBidi"/>
      <w:b/>
      <w:bCs/>
      <w:kern w:val="2"/>
      <w:sz w:val="30"/>
      <w:szCs w:val="32"/>
    </w:rPr>
  </w:style>
  <w:style w:type="character" w:customStyle="1" w:styleId="15">
    <w:name w:val="正文文本缩进 Char"/>
    <w:basedOn w:val="9"/>
    <w:link w:val="5"/>
    <w:qFormat/>
    <w:uiPriority w:val="99"/>
    <w:rPr>
      <w:rFonts w:ascii="Times New Roman" w:hAnsi="Times New Roman"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2016-06-05T02:34:00Z</dcterms:created>
  <dc:creator>Administrator</dc:creator>
  <cp:lastModifiedBy>Administrator</cp:lastModifiedBy>
  <dcterms:modified xsi:type="dcterms:W3CDTF">2016-06-08T08:31:19Z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